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>S</w:t>
      </w:r>
      <w:r w:rsidR="007266C7" w:rsidRPr="004F4625">
        <w:rPr>
          <w:rFonts w:ascii="Bookman Old Style" w:hAnsi="Bookman Old Style" w:cs="Arial"/>
          <w:b/>
          <w:bCs/>
        </w:rPr>
        <w:t>ECRETARIA MUNICIPAL DE SAÚDE</w:t>
      </w:r>
      <w:r w:rsidRPr="004F4625">
        <w:rPr>
          <w:rFonts w:ascii="Bookman Old Style" w:hAnsi="Bookman Old Style" w:cs="Arial"/>
          <w:b/>
          <w:bCs/>
        </w:rPr>
        <w:t xml:space="preserve"> - PAULO BENTO</w:t>
      </w: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>CNPJ: 04.215.168/0001-75</w:t>
      </w:r>
    </w:p>
    <w:p w:rsidR="005C21BF" w:rsidRPr="004F4625" w:rsidRDefault="005C21BF" w:rsidP="005C21BF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>ENDEREÇO: AVENIDA IRMÃS CONSOLATA, 189</w:t>
      </w:r>
    </w:p>
    <w:p w:rsidR="00CA0B16" w:rsidRPr="004F4625" w:rsidRDefault="00CA0B16" w:rsidP="005C21BF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>CEP: 99718-000 - PAULO BENTO - RS</w:t>
      </w:r>
    </w:p>
    <w:p w:rsidR="00CA0B16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 xml:space="preserve">Telefone: </w:t>
      </w:r>
      <w:r w:rsidR="005C21BF" w:rsidRPr="004F4625">
        <w:rPr>
          <w:rFonts w:ascii="Bookman Old Style" w:hAnsi="Bookman Old Style" w:cs="Arial"/>
          <w:b/>
          <w:bCs/>
        </w:rPr>
        <w:t>(</w:t>
      </w:r>
      <w:r w:rsidRPr="004F4625">
        <w:rPr>
          <w:rFonts w:ascii="Bookman Old Style" w:hAnsi="Bookman Old Style" w:cs="Arial"/>
          <w:b/>
          <w:bCs/>
        </w:rPr>
        <w:t>54</w:t>
      </w:r>
      <w:r w:rsidR="005C21BF" w:rsidRPr="004F4625">
        <w:rPr>
          <w:rFonts w:ascii="Bookman Old Style" w:hAnsi="Bookman Old Style" w:cs="Arial"/>
          <w:b/>
          <w:bCs/>
        </w:rPr>
        <w:t xml:space="preserve">) </w:t>
      </w:r>
      <w:r w:rsidRPr="004F4625">
        <w:rPr>
          <w:rFonts w:ascii="Bookman Old Style" w:hAnsi="Bookman Old Style" w:cs="Arial"/>
          <w:b/>
          <w:bCs/>
        </w:rPr>
        <w:t>3613</w:t>
      </w:r>
      <w:r w:rsidR="005D674A">
        <w:rPr>
          <w:rFonts w:ascii="Bookman Old Style" w:hAnsi="Bookman Old Style" w:cs="Arial"/>
          <w:b/>
          <w:bCs/>
        </w:rPr>
        <w:t xml:space="preserve"> </w:t>
      </w:r>
      <w:r w:rsidRPr="004F4625">
        <w:rPr>
          <w:rFonts w:ascii="Bookman Old Style" w:hAnsi="Bookman Old Style" w:cs="Arial"/>
          <w:b/>
          <w:bCs/>
        </w:rPr>
        <w:t xml:space="preserve">0016  </w:t>
      </w:r>
    </w:p>
    <w:p w:rsidR="005C21BF" w:rsidRPr="004F4625" w:rsidRDefault="00CE5B63" w:rsidP="005C21BF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 xml:space="preserve">E-mail: </w:t>
      </w:r>
      <w:r w:rsidR="005C21BF" w:rsidRPr="004F4625">
        <w:rPr>
          <w:rFonts w:ascii="Bookman Old Style" w:hAnsi="Bookman Old Style" w:cs="Arial"/>
          <w:b/>
          <w:bCs/>
        </w:rPr>
        <w:t xml:space="preserve">- </w:t>
      </w:r>
      <w:hyperlink r:id="rId5" w:history="1">
        <w:r w:rsidR="005C21BF" w:rsidRPr="004F4625">
          <w:rPr>
            <w:rStyle w:val="Hyperlink"/>
            <w:rFonts w:ascii="Bookman Old Style" w:hAnsi="Bookman Old Style" w:cs="Arial"/>
            <w:b/>
            <w:bCs/>
            <w:color w:val="auto"/>
          </w:rPr>
          <w:t>saude.paulobento@gmail.com</w:t>
        </w:r>
      </w:hyperlink>
    </w:p>
    <w:p w:rsidR="00640FBE" w:rsidRPr="004F4625" w:rsidRDefault="00640FBE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 xml:space="preserve">  </w:t>
      </w:r>
      <w:r w:rsidR="005C21BF" w:rsidRPr="004F4625">
        <w:rPr>
          <w:rFonts w:ascii="Bookman Old Style" w:hAnsi="Bookman Old Style" w:cs="Arial"/>
          <w:b/>
          <w:bCs/>
        </w:rPr>
        <w:t xml:space="preserve">       - </w:t>
      </w:r>
      <w:hyperlink r:id="rId6" w:history="1">
        <w:r w:rsidR="005C21BF" w:rsidRPr="004F4625">
          <w:rPr>
            <w:rStyle w:val="Hyperlink"/>
            <w:rFonts w:ascii="Bookman Old Style" w:hAnsi="Bookman Old Style" w:cs="Arial"/>
            <w:b/>
            <w:bCs/>
            <w:color w:val="auto"/>
          </w:rPr>
          <w:t>saude@paulobento.rs.gov.br</w:t>
        </w:r>
      </w:hyperlink>
    </w:p>
    <w:p w:rsidR="005C21BF" w:rsidRDefault="005C21BF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:rsidR="006B5456" w:rsidRPr="004F4625" w:rsidRDefault="006B5456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:rsidR="005C21BF" w:rsidRPr="004F4625" w:rsidRDefault="005C21BF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</w:p>
    <w:p w:rsidR="002B7FAF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 xml:space="preserve">RELATÓRIO DE GESTÃO </w:t>
      </w:r>
      <w:r w:rsidR="00D64B7B">
        <w:rPr>
          <w:rFonts w:ascii="Bookman Old Style" w:hAnsi="Bookman Old Style" w:cs="Arial"/>
          <w:b/>
          <w:bCs/>
        </w:rPr>
        <w:t>2</w:t>
      </w:r>
      <w:r w:rsidR="002B7FAF" w:rsidRPr="004F4625">
        <w:rPr>
          <w:rFonts w:ascii="Bookman Old Style" w:hAnsi="Bookman Old Style" w:cs="Arial"/>
          <w:b/>
          <w:bCs/>
        </w:rPr>
        <w:t>º QUADRIMESTRE</w:t>
      </w:r>
    </w:p>
    <w:p w:rsidR="00CE5B63" w:rsidRPr="004F4625" w:rsidRDefault="005C21BF" w:rsidP="00AC74F9">
      <w:pPr>
        <w:tabs>
          <w:tab w:val="left" w:pos="6120"/>
        </w:tabs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 xml:space="preserve"> PERIODO DE </w:t>
      </w:r>
      <w:r w:rsidR="00D64B7B">
        <w:rPr>
          <w:rFonts w:ascii="Bookman Old Style" w:hAnsi="Bookman Old Style" w:cs="Arial"/>
          <w:b/>
          <w:bCs/>
        </w:rPr>
        <w:t>MAIO</w:t>
      </w:r>
      <w:r w:rsidR="003F39F9">
        <w:rPr>
          <w:rFonts w:ascii="Bookman Old Style" w:hAnsi="Bookman Old Style" w:cs="Arial"/>
          <w:b/>
          <w:bCs/>
        </w:rPr>
        <w:t xml:space="preserve"> A A</w:t>
      </w:r>
      <w:r w:rsidR="00D64B7B">
        <w:rPr>
          <w:rFonts w:ascii="Bookman Old Style" w:hAnsi="Bookman Old Style" w:cs="Arial"/>
          <w:b/>
          <w:bCs/>
        </w:rPr>
        <w:t>GOSTO</w:t>
      </w:r>
      <w:r w:rsidR="00640FBE" w:rsidRPr="004F4625">
        <w:rPr>
          <w:rFonts w:ascii="Bookman Old Style" w:hAnsi="Bookman Old Style" w:cs="Arial"/>
          <w:b/>
          <w:bCs/>
        </w:rPr>
        <w:t>/201</w:t>
      </w:r>
      <w:r w:rsidR="005066AC">
        <w:rPr>
          <w:rFonts w:ascii="Bookman Old Style" w:hAnsi="Bookman Old Style" w:cs="Arial"/>
          <w:b/>
          <w:bCs/>
        </w:rPr>
        <w:t>7</w:t>
      </w: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1F4A36" w:rsidRPr="004F4625" w:rsidRDefault="001F4A36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5C21BF" w:rsidRPr="004F4625" w:rsidRDefault="005C21B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r w:rsidRPr="004F4625">
        <w:rPr>
          <w:rFonts w:ascii="Bookman Old Style" w:hAnsi="Bookman Old Style" w:cs="Arial"/>
          <w:b/>
          <w:bCs/>
        </w:rPr>
        <w:t>1. IDENTIFICAÇÃO DO MUNICÍPIO</w:t>
      </w: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proofErr w:type="gramStart"/>
      <w:r w:rsidRPr="004F4625">
        <w:rPr>
          <w:rFonts w:ascii="Bookman Old Style" w:hAnsi="Bookman Old Style" w:cs="Arial"/>
          <w:b/>
          <w:bCs/>
        </w:rPr>
        <w:t>1.1 SECRETÁRIO</w:t>
      </w:r>
      <w:proofErr w:type="gramEnd"/>
      <w:r w:rsidRPr="004F4625">
        <w:rPr>
          <w:rFonts w:ascii="Bookman Old Style" w:hAnsi="Bookman Old Style" w:cs="Arial"/>
          <w:b/>
          <w:bCs/>
        </w:rPr>
        <w:t xml:space="preserve"> MUNICIPAL DE SAÚDE: </w:t>
      </w:r>
      <w:r w:rsidR="005066AC">
        <w:rPr>
          <w:rFonts w:ascii="Bookman Old Style" w:hAnsi="Bookman Old Style" w:cs="Arial"/>
        </w:rPr>
        <w:t>Marilene Otto</w:t>
      </w:r>
    </w:p>
    <w:p w:rsidR="00CE5B63" w:rsidRPr="004F4625" w:rsidRDefault="005066AC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Data da Posse: 17</w:t>
      </w:r>
      <w:r w:rsidR="00CE5B63" w:rsidRPr="004F4625">
        <w:rPr>
          <w:rFonts w:ascii="Bookman Old Style" w:hAnsi="Bookman Old Style" w:cs="Arial"/>
        </w:rPr>
        <w:t>/01/201</w:t>
      </w:r>
      <w:r>
        <w:rPr>
          <w:rFonts w:ascii="Bookman Old Style" w:hAnsi="Bookman Old Style" w:cs="Arial"/>
        </w:rPr>
        <w:t>7</w:t>
      </w:r>
    </w:p>
    <w:p w:rsidR="00CE5B63" w:rsidRPr="00917033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</w:rPr>
      </w:pPr>
      <w:r w:rsidRPr="004F4625">
        <w:rPr>
          <w:rFonts w:ascii="Bookman Old Style" w:hAnsi="Bookman Old Style" w:cs="Arial"/>
        </w:rPr>
        <w:t xml:space="preserve">Teve mais de um gestor no período a que se refere o RAG? </w:t>
      </w:r>
      <w:r w:rsidRPr="00917033">
        <w:rPr>
          <w:rFonts w:ascii="Bookman Old Style" w:hAnsi="Bookman Old Style" w:cs="Arial"/>
          <w:b/>
        </w:rPr>
        <w:t>Não</w:t>
      </w: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5C21BF" w:rsidRDefault="005C21B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E3732F" w:rsidRPr="004F4625" w:rsidRDefault="00E3732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proofErr w:type="gramStart"/>
      <w:r w:rsidRPr="004F4625">
        <w:rPr>
          <w:rFonts w:ascii="Bookman Old Style" w:hAnsi="Bookman Old Style" w:cs="Arial"/>
          <w:b/>
          <w:bCs/>
        </w:rPr>
        <w:t>1.2 FUNDO</w:t>
      </w:r>
      <w:proofErr w:type="gramEnd"/>
      <w:r w:rsidRPr="004F4625">
        <w:rPr>
          <w:rFonts w:ascii="Bookman Old Style" w:hAnsi="Bookman Old Style" w:cs="Arial"/>
          <w:b/>
          <w:bCs/>
        </w:rPr>
        <w:t xml:space="preserve"> MUNICIPAL DE SAÚDE,</w:t>
      </w:r>
    </w:p>
    <w:p w:rsidR="00AC74F9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>Instrumento legal de criação do FMS</w:t>
      </w:r>
      <w:r w:rsidR="00AC74F9" w:rsidRPr="004F4625">
        <w:rPr>
          <w:rFonts w:ascii="Bookman Old Style" w:hAnsi="Bookman Old Style" w:cs="Arial"/>
        </w:rPr>
        <w:t>: Lei n° 006</w:t>
      </w:r>
      <w:r w:rsidR="006B5456">
        <w:rPr>
          <w:rFonts w:ascii="Bookman Old Style" w:hAnsi="Bookman Old Style" w:cs="Arial"/>
        </w:rPr>
        <w:t>/</w:t>
      </w:r>
      <w:r w:rsidR="00AC74F9" w:rsidRPr="004F4625">
        <w:rPr>
          <w:rFonts w:ascii="Bookman Old Style" w:hAnsi="Bookman Old Style" w:cs="Arial"/>
        </w:rPr>
        <w:t xml:space="preserve">2001, de </w:t>
      </w:r>
      <w:r w:rsidR="005D674A" w:rsidRPr="004F4625">
        <w:rPr>
          <w:rFonts w:ascii="Bookman Old Style" w:hAnsi="Bookman Old Style" w:cs="Arial"/>
        </w:rPr>
        <w:t>22/02/2001.</w:t>
      </w: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>CNPJ do FMS: 11.979.091/0001-75</w:t>
      </w: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>O Gestor do Fundo é o Secretário da Saúde? : Sim</w:t>
      </w: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>Cargo do Gestor do FMS: Secretário Municipal de Saúde</w:t>
      </w:r>
    </w:p>
    <w:p w:rsidR="00E3732F" w:rsidRPr="004F4625" w:rsidRDefault="00E3732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proofErr w:type="gramStart"/>
      <w:r w:rsidRPr="004F4625">
        <w:rPr>
          <w:rFonts w:ascii="Bookman Old Style" w:hAnsi="Bookman Old Style" w:cs="Arial"/>
          <w:b/>
          <w:bCs/>
        </w:rPr>
        <w:t>1.3 CONSELHO</w:t>
      </w:r>
      <w:proofErr w:type="gramEnd"/>
      <w:r w:rsidRPr="004F4625">
        <w:rPr>
          <w:rFonts w:ascii="Bookman Old Style" w:hAnsi="Bookman Old Style" w:cs="Arial"/>
          <w:b/>
          <w:bCs/>
        </w:rPr>
        <w:t xml:space="preserve"> MUNICIPAL DE SAÚDE</w:t>
      </w:r>
    </w:p>
    <w:p w:rsidR="00CE5B63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 xml:space="preserve">Presidente: </w:t>
      </w:r>
      <w:r w:rsidR="00CE5B63" w:rsidRPr="004F4625">
        <w:rPr>
          <w:rFonts w:ascii="Bookman Old Style" w:hAnsi="Bookman Old Style" w:cs="Arial"/>
        </w:rPr>
        <w:t>CAREN RENATA CRESTANI GOLLO</w:t>
      </w: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>Instrumento legal de criação do CMS: Lei n° 007</w:t>
      </w:r>
      <w:r w:rsidR="006B5456">
        <w:rPr>
          <w:rFonts w:ascii="Bookman Old Style" w:hAnsi="Bookman Old Style" w:cs="Arial"/>
        </w:rPr>
        <w:t>/</w:t>
      </w:r>
      <w:r w:rsidRPr="004F4625">
        <w:rPr>
          <w:rFonts w:ascii="Bookman Old Style" w:hAnsi="Bookman Old Style" w:cs="Arial"/>
        </w:rPr>
        <w:t>2001, de 02/03/2001</w:t>
      </w: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>Segmento: usuário</w:t>
      </w:r>
    </w:p>
    <w:p w:rsidR="00AC74F9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:rsidR="00E3732F" w:rsidRPr="004F4625" w:rsidRDefault="00E3732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proofErr w:type="gramStart"/>
      <w:r w:rsidRPr="004F4625">
        <w:rPr>
          <w:rFonts w:ascii="Bookman Old Style" w:hAnsi="Bookman Old Style" w:cs="Arial"/>
          <w:b/>
          <w:bCs/>
        </w:rPr>
        <w:t>1.4 CONFERÊNCIA</w:t>
      </w:r>
      <w:proofErr w:type="gramEnd"/>
      <w:r w:rsidRPr="004F4625">
        <w:rPr>
          <w:rFonts w:ascii="Bookman Old Style" w:hAnsi="Bookman Old Style" w:cs="Arial"/>
          <w:b/>
          <w:bCs/>
        </w:rPr>
        <w:t xml:space="preserve"> MUNICIPAL DE SAÚDE</w:t>
      </w:r>
    </w:p>
    <w:p w:rsidR="00AC74F9" w:rsidRPr="006B5456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r w:rsidRPr="006B5456">
        <w:rPr>
          <w:rFonts w:ascii="Bookman Old Style" w:hAnsi="Bookman Old Style" w:cs="Arial"/>
        </w:rPr>
        <w:t>Data da última Conferência de Saúde: 07/201</w:t>
      </w:r>
      <w:r w:rsidR="006C0D22">
        <w:rPr>
          <w:rFonts w:ascii="Bookman Old Style" w:hAnsi="Bookman Old Style" w:cs="Arial"/>
        </w:rPr>
        <w:t>5</w:t>
      </w: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:rsidR="00AC74F9" w:rsidRPr="004F4625" w:rsidRDefault="00AC74F9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</w:p>
    <w:p w:rsidR="009775DF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  <w:b/>
          <w:bCs/>
        </w:rPr>
        <w:t>1.</w:t>
      </w:r>
      <w:r w:rsidR="009A66C0" w:rsidRPr="004F4625">
        <w:rPr>
          <w:rFonts w:ascii="Bookman Old Style" w:hAnsi="Bookman Old Style" w:cs="Arial"/>
          <w:b/>
          <w:bCs/>
        </w:rPr>
        <w:t>5</w:t>
      </w:r>
      <w:r w:rsidR="00640FBE" w:rsidRPr="004F4625">
        <w:rPr>
          <w:rFonts w:ascii="Bookman Old Style" w:hAnsi="Bookman Old Style" w:cs="Arial"/>
        </w:rPr>
        <w:t xml:space="preserve"> </w:t>
      </w:r>
      <w:r w:rsidR="00640FBE" w:rsidRPr="004F4625">
        <w:rPr>
          <w:rFonts w:ascii="Bookman Old Style" w:hAnsi="Bookman Old Style" w:cs="Arial"/>
          <w:b/>
        </w:rPr>
        <w:t>AUDITORIAS REALIZADAS:</w:t>
      </w:r>
      <w:r w:rsidR="00640FBE" w:rsidRPr="004F4625">
        <w:rPr>
          <w:rFonts w:ascii="Bookman Old Style" w:hAnsi="Bookman Old Style" w:cs="Arial"/>
        </w:rPr>
        <w:t xml:space="preserve"> </w:t>
      </w:r>
    </w:p>
    <w:p w:rsidR="005C21BF" w:rsidRPr="004F4625" w:rsidRDefault="005C21B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</w:rPr>
      </w:pPr>
      <w:r w:rsidRPr="004F4625">
        <w:rPr>
          <w:rFonts w:ascii="Bookman Old Style" w:hAnsi="Bookman Old Style"/>
        </w:rPr>
        <w:t xml:space="preserve">Auditorias realizadas ou em fase de execução? (Em andamento, Encerrada, Programada, Reprogramada ou Cancelada): </w:t>
      </w:r>
      <w:r w:rsidRPr="004F4625">
        <w:rPr>
          <w:rFonts w:ascii="Bookman Old Style" w:hAnsi="Bookman Old Style"/>
          <w:b/>
        </w:rPr>
        <w:t>Não</w:t>
      </w:r>
    </w:p>
    <w:p w:rsidR="005C21BF" w:rsidRPr="004F4625" w:rsidRDefault="005C21B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5C21BF" w:rsidRDefault="005C21B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E3732F" w:rsidRPr="004F4625" w:rsidRDefault="00E3732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CE5B63" w:rsidRPr="004F4625" w:rsidRDefault="00CE5B63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</w:rPr>
      </w:pPr>
      <w:proofErr w:type="gramStart"/>
      <w:r w:rsidRPr="004F4625">
        <w:rPr>
          <w:rFonts w:ascii="Bookman Old Style" w:hAnsi="Bookman Old Style" w:cs="Arial"/>
          <w:b/>
          <w:bCs/>
        </w:rPr>
        <w:t>1.</w:t>
      </w:r>
      <w:r w:rsidR="005C21BF" w:rsidRPr="004F4625">
        <w:rPr>
          <w:rFonts w:ascii="Bookman Old Style" w:hAnsi="Bookman Old Style" w:cs="Arial"/>
          <w:b/>
          <w:bCs/>
        </w:rPr>
        <w:t>6</w:t>
      </w:r>
      <w:r w:rsidRPr="004F4625">
        <w:rPr>
          <w:rFonts w:ascii="Bookman Old Style" w:hAnsi="Bookman Old Style" w:cs="Arial"/>
          <w:b/>
          <w:bCs/>
        </w:rPr>
        <w:t xml:space="preserve"> PLANO</w:t>
      </w:r>
      <w:proofErr w:type="gramEnd"/>
      <w:r w:rsidRPr="004F4625">
        <w:rPr>
          <w:rFonts w:ascii="Bookman Old Style" w:hAnsi="Bookman Old Style" w:cs="Arial"/>
          <w:b/>
          <w:bCs/>
        </w:rPr>
        <w:t xml:space="preserve"> MUNICIPAL DE SAÚDE</w:t>
      </w:r>
    </w:p>
    <w:p w:rsidR="002B7FAF" w:rsidRPr="004F4625" w:rsidRDefault="002B7FAF" w:rsidP="002B7FAF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 w:rsidRPr="004F4625">
        <w:rPr>
          <w:rFonts w:ascii="Bookman Old Style" w:hAnsi="Bookman Old Style" w:cs="Arial"/>
        </w:rPr>
        <w:t>O MU</w:t>
      </w:r>
      <w:r w:rsidR="005C21BF" w:rsidRPr="004F4625">
        <w:rPr>
          <w:rFonts w:ascii="Bookman Old Style" w:hAnsi="Bookman Old Style" w:cs="Arial"/>
        </w:rPr>
        <w:t>NICÍPIO POSSUI PLANO DE SAÚDE PERÍ</w:t>
      </w:r>
      <w:r w:rsidR="00211600">
        <w:rPr>
          <w:rFonts w:ascii="Bookman Old Style" w:hAnsi="Bookman Old Style" w:cs="Arial"/>
        </w:rPr>
        <w:t>O</w:t>
      </w:r>
      <w:r w:rsidR="005C21BF" w:rsidRPr="004F4625">
        <w:rPr>
          <w:rFonts w:ascii="Bookman Old Style" w:hAnsi="Bookman Old Style" w:cs="Arial"/>
        </w:rPr>
        <w:t>DO: 2014 A 2017</w:t>
      </w:r>
    </w:p>
    <w:p w:rsidR="002B7FAF" w:rsidRPr="004F4625" w:rsidRDefault="002B7FAF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9A66C0" w:rsidRPr="004F4625" w:rsidRDefault="009A66C0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BA4EEB" w:rsidRDefault="00BA4EEB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BA4EEB" w:rsidRPr="004F4625" w:rsidRDefault="00BA4EEB" w:rsidP="00AC74F9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E3732F" w:rsidRPr="00BA4EEB" w:rsidRDefault="00E3732F" w:rsidP="00E3732F">
      <w:pPr>
        <w:pStyle w:val="lyt-movwavesLTTitel"/>
        <w:spacing w:line="100" w:lineRule="atLeast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BA4EEB">
        <w:rPr>
          <w:rFonts w:ascii="Bookman Old Style" w:hAnsi="Bookman Old Style"/>
          <w:b/>
          <w:bCs/>
          <w:sz w:val="32"/>
          <w:szCs w:val="32"/>
          <w:u w:val="single"/>
        </w:rPr>
        <w:lastRenderedPageBreak/>
        <w:t>OFERTA E PRODUÇÃO DE SERVIÇOS</w:t>
      </w:r>
    </w:p>
    <w:p w:rsidR="00E3732F" w:rsidRPr="00E3732F" w:rsidRDefault="00E3732F" w:rsidP="00E3732F">
      <w:pPr>
        <w:pStyle w:val="lyt-movwavesLTTitel"/>
        <w:spacing w:line="100" w:lineRule="atLeast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D27BA" w:rsidRDefault="00D64B7B" w:rsidP="00E3732F">
      <w:pPr>
        <w:pStyle w:val="lyt-movwavesLTTitel"/>
        <w:spacing w:line="100" w:lineRule="atLeast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>PERÍ</w:t>
      </w:r>
      <w:r w:rsidRPr="00D64B7B">
        <w:rPr>
          <w:rFonts w:ascii="Bookman Old Style" w:hAnsi="Bookman Old Style" w:cs="Arial"/>
          <w:b/>
          <w:bCs/>
          <w:sz w:val="28"/>
          <w:szCs w:val="28"/>
        </w:rPr>
        <w:t>ODO</w:t>
      </w:r>
      <w:r>
        <w:rPr>
          <w:rFonts w:ascii="Bookman Old Style" w:hAnsi="Bookman Old Style" w:cs="Arial"/>
          <w:b/>
          <w:bCs/>
          <w:sz w:val="28"/>
          <w:szCs w:val="28"/>
        </w:rPr>
        <w:t>:</w:t>
      </w:r>
    </w:p>
    <w:p w:rsidR="002B7FAF" w:rsidRPr="00181858" w:rsidRDefault="00D64B7B" w:rsidP="00E3732F">
      <w:pPr>
        <w:pStyle w:val="lyt-movwavesLTTitel"/>
        <w:spacing w:line="100" w:lineRule="atLeast"/>
        <w:rPr>
          <w:rFonts w:ascii="Bookman Old Style" w:hAnsi="Bookman Old Style"/>
          <w:b/>
          <w:bCs/>
          <w:sz w:val="28"/>
          <w:szCs w:val="28"/>
        </w:rPr>
      </w:pPr>
      <w:r w:rsidRPr="00D64B7B">
        <w:rPr>
          <w:rFonts w:ascii="Bookman Old Style" w:hAnsi="Bookman Old Style" w:cs="Arial"/>
          <w:b/>
          <w:bCs/>
          <w:sz w:val="28"/>
          <w:szCs w:val="28"/>
        </w:rPr>
        <w:t xml:space="preserve"> MAIO A AGOSTO/2017</w:t>
      </w:r>
      <w:r w:rsidR="002B7FAF" w:rsidRPr="00181858">
        <w:rPr>
          <w:rFonts w:ascii="Bookman Old Style" w:hAnsi="Bookman Old Style"/>
          <w:b/>
          <w:bCs/>
          <w:sz w:val="28"/>
          <w:szCs w:val="28"/>
        </w:rPr>
        <w:t>:</w:t>
      </w:r>
    </w:p>
    <w:p w:rsidR="002B7FAF" w:rsidRPr="00181858" w:rsidRDefault="002B7FAF" w:rsidP="002B7FAF">
      <w:pPr>
        <w:pStyle w:val="lyt-movwavesLTTitel"/>
        <w:spacing w:line="100" w:lineRule="atLeast"/>
        <w:jc w:val="left"/>
        <w:rPr>
          <w:rFonts w:ascii="Bookman Old Style" w:hAnsi="Bookman Old Style"/>
          <w:b/>
          <w:bCs/>
          <w:sz w:val="24"/>
          <w:szCs w:val="24"/>
        </w:rPr>
      </w:pPr>
    </w:p>
    <w:p w:rsidR="00ED1AD7" w:rsidRDefault="00ED1AD7" w:rsidP="00ED1AD7">
      <w:pPr>
        <w:pStyle w:val="lyt-movwavesLTTitel"/>
        <w:spacing w:line="100" w:lineRule="atLeast"/>
        <w:rPr>
          <w:rFonts w:ascii="Bookman Old Style" w:eastAsia="Albany" w:hAnsi="Bookman Old Style" w:cs="Albany"/>
          <w:b/>
          <w:sz w:val="28"/>
          <w:szCs w:val="28"/>
        </w:rPr>
      </w:pPr>
    </w:p>
    <w:p w:rsidR="00BA4EEB" w:rsidRPr="00ED1AD7" w:rsidRDefault="00BA4EEB" w:rsidP="00ED1AD7">
      <w:pPr>
        <w:pStyle w:val="lyt-movwavesLTTitel"/>
        <w:spacing w:line="100" w:lineRule="atLeast"/>
        <w:rPr>
          <w:rFonts w:ascii="Bookman Old Style" w:eastAsia="Albany" w:hAnsi="Bookman Old Style" w:cs="Albany"/>
          <w:b/>
          <w:sz w:val="28"/>
          <w:szCs w:val="28"/>
        </w:rPr>
      </w:pPr>
    </w:p>
    <w:p w:rsidR="00592594" w:rsidRPr="004F4625" w:rsidRDefault="00592594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>Exames Laboratoriais –</w:t>
      </w:r>
      <w:r w:rsidR="00141939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D07FB9" w:rsidRP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3.</w:t>
      </w:r>
      <w:r w:rsidR="007374E8">
        <w:rPr>
          <w:rFonts w:ascii="Bookman Old Style" w:eastAsia="Albany" w:hAnsi="Bookman Old Style" w:cs="Albany"/>
          <w:b/>
          <w:color w:val="auto"/>
          <w:sz w:val="24"/>
          <w:szCs w:val="24"/>
        </w:rPr>
        <w:t>214</w:t>
      </w:r>
      <w:r w:rsidR="00141939">
        <w:rPr>
          <w:rFonts w:ascii="Bookman Old Style" w:eastAsia="Albany" w:hAnsi="Bookman Old Style" w:cs="Albany"/>
          <w:color w:val="auto"/>
          <w:sz w:val="24"/>
          <w:szCs w:val="24"/>
        </w:rPr>
        <w:t xml:space="preserve">     </w:t>
      </w:r>
      <w:r w:rsidR="00AC21E5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proofErr w:type="gramStart"/>
      <w:r w:rsidR="00AC21E5">
        <w:rPr>
          <w:rFonts w:ascii="Bookman Old Style" w:eastAsia="Albany" w:hAnsi="Bookman Old Style" w:cs="Albany"/>
          <w:color w:val="auto"/>
          <w:sz w:val="24"/>
          <w:szCs w:val="24"/>
        </w:rPr>
        <w:t>Via</w:t>
      </w:r>
      <w:proofErr w:type="gramEnd"/>
      <w:r w:rsidR="00AC21E5">
        <w:rPr>
          <w:rFonts w:ascii="Bookman Old Style" w:eastAsia="Albany" w:hAnsi="Bookman Old Style" w:cs="Albany"/>
          <w:color w:val="auto"/>
          <w:sz w:val="24"/>
          <w:szCs w:val="24"/>
        </w:rPr>
        <w:t xml:space="preserve"> SUS:</w:t>
      </w:r>
      <w:r w:rsidR="00141939">
        <w:rPr>
          <w:rFonts w:ascii="Bookman Old Style" w:eastAsia="Albany" w:hAnsi="Bookman Old Style" w:cs="Albany"/>
          <w:color w:val="auto"/>
          <w:sz w:val="24"/>
          <w:szCs w:val="24"/>
        </w:rPr>
        <w:t xml:space="preserve">  </w:t>
      </w:r>
      <w:r w:rsidR="007374E8">
        <w:rPr>
          <w:rFonts w:ascii="Bookman Old Style" w:eastAsia="Albany" w:hAnsi="Bookman Old Style" w:cs="Albany"/>
          <w:color w:val="auto"/>
          <w:sz w:val="24"/>
          <w:szCs w:val="24"/>
        </w:rPr>
        <w:t>796</w:t>
      </w:r>
      <w:r w:rsidR="00141939">
        <w:rPr>
          <w:rFonts w:ascii="Bookman Old Style" w:eastAsia="Albany" w:hAnsi="Bookman Old Style" w:cs="Albany"/>
          <w:color w:val="auto"/>
          <w:sz w:val="24"/>
          <w:szCs w:val="24"/>
        </w:rPr>
        <w:t xml:space="preserve">        </w:t>
      </w:r>
      <w:r w:rsidR="00EF7D85">
        <w:rPr>
          <w:rFonts w:ascii="Bookman Old Style" w:eastAsia="Albany" w:hAnsi="Bookman Old Style" w:cs="Albany"/>
          <w:color w:val="auto"/>
          <w:sz w:val="24"/>
          <w:szCs w:val="24"/>
        </w:rPr>
        <w:t xml:space="preserve"> Pagos: </w:t>
      </w:r>
      <w:r w:rsidR="00D07FB9">
        <w:rPr>
          <w:rFonts w:ascii="Bookman Old Style" w:eastAsia="Albany" w:hAnsi="Bookman Old Style" w:cs="Albany"/>
          <w:color w:val="auto"/>
          <w:sz w:val="24"/>
          <w:szCs w:val="24"/>
        </w:rPr>
        <w:t>2.41</w:t>
      </w:r>
      <w:r w:rsidR="007374E8">
        <w:rPr>
          <w:rFonts w:ascii="Bookman Old Style" w:eastAsia="Albany" w:hAnsi="Bookman Old Style" w:cs="Albany"/>
          <w:color w:val="auto"/>
          <w:sz w:val="24"/>
          <w:szCs w:val="24"/>
        </w:rPr>
        <w:t>8</w:t>
      </w:r>
    </w:p>
    <w:p w:rsidR="002B7FAF" w:rsidRPr="000960B2" w:rsidRDefault="002B7FAF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Ecografias –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14</w:t>
      </w:r>
      <w:r w:rsidR="007374E8">
        <w:rPr>
          <w:rFonts w:ascii="Bookman Old Style" w:eastAsia="Albany" w:hAnsi="Bookman Old Style" w:cs="Albany"/>
          <w:b/>
          <w:color w:val="auto"/>
          <w:sz w:val="24"/>
          <w:szCs w:val="24"/>
        </w:rPr>
        <w:t>7</w:t>
      </w:r>
    </w:p>
    <w:p w:rsidR="002B7FAF" w:rsidRDefault="00B97C7D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Tomografias </w:t>
      </w:r>
      <w:r w:rsidR="002837BE">
        <w:rPr>
          <w:rFonts w:ascii="Bookman Old Style" w:eastAsia="Albany" w:hAnsi="Bookman Old Style" w:cs="Albany"/>
          <w:color w:val="auto"/>
          <w:sz w:val="24"/>
          <w:szCs w:val="24"/>
        </w:rPr>
        <w:t>–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0</w:t>
      </w:r>
      <w:r w:rsidR="007374E8">
        <w:rPr>
          <w:rFonts w:ascii="Bookman Old Style" w:eastAsia="Albany" w:hAnsi="Bookman Old Style" w:cs="Albany"/>
          <w:b/>
          <w:color w:val="auto"/>
          <w:sz w:val="24"/>
          <w:szCs w:val="24"/>
        </w:rPr>
        <w:t>7</w:t>
      </w:r>
    </w:p>
    <w:p w:rsidR="002B7FAF" w:rsidRDefault="002B7FAF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hAnsi="Bookman Old Style"/>
          <w:b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Endoscopia / </w:t>
      </w:r>
      <w:r w:rsidRPr="004F4625">
        <w:rPr>
          <w:rFonts w:ascii="Bookman Old Style" w:hAnsi="Bookman Old Style"/>
          <w:color w:val="auto"/>
          <w:sz w:val="24"/>
          <w:szCs w:val="24"/>
        </w:rPr>
        <w:t>Colonoscopia -</w:t>
      </w:r>
      <w:r w:rsidR="00941CAD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D07FB9">
        <w:rPr>
          <w:rFonts w:ascii="Bookman Old Style" w:hAnsi="Bookman Old Style"/>
          <w:color w:val="auto"/>
          <w:sz w:val="24"/>
          <w:szCs w:val="24"/>
        </w:rPr>
        <w:t>16</w:t>
      </w:r>
      <w:r w:rsidR="00941CAD">
        <w:rPr>
          <w:rFonts w:ascii="Bookman Old Style" w:hAnsi="Bookman Old Style"/>
          <w:color w:val="auto"/>
          <w:sz w:val="24"/>
          <w:szCs w:val="24"/>
        </w:rPr>
        <w:t xml:space="preserve"> e </w:t>
      </w:r>
      <w:proofErr w:type="gramStart"/>
      <w:r w:rsidR="00D07FB9">
        <w:rPr>
          <w:rFonts w:ascii="Bookman Old Style" w:hAnsi="Bookman Old Style"/>
          <w:color w:val="auto"/>
          <w:sz w:val="24"/>
          <w:szCs w:val="24"/>
        </w:rPr>
        <w:t>6</w:t>
      </w:r>
      <w:proofErr w:type="gramEnd"/>
      <w:r w:rsidRPr="004F4625">
        <w:rPr>
          <w:rFonts w:ascii="Bookman Old Style" w:hAnsi="Bookman Old Style"/>
          <w:color w:val="auto"/>
          <w:sz w:val="24"/>
          <w:szCs w:val="24"/>
        </w:rPr>
        <w:t>;  Total:</w:t>
      </w:r>
      <w:r w:rsidR="00D07FB9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D07FB9" w:rsidRPr="00D07FB9">
        <w:rPr>
          <w:rFonts w:ascii="Bookman Old Style" w:hAnsi="Bookman Old Style"/>
          <w:b/>
          <w:color w:val="auto"/>
          <w:sz w:val="24"/>
          <w:szCs w:val="24"/>
        </w:rPr>
        <w:t>22</w:t>
      </w:r>
    </w:p>
    <w:p w:rsidR="007374E8" w:rsidRPr="00D07FB9" w:rsidRDefault="007374E8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hAnsi="Bookman Old Style"/>
          <w:b/>
          <w:color w:val="auto"/>
          <w:sz w:val="24"/>
          <w:szCs w:val="24"/>
        </w:rPr>
      </w:pPr>
      <w:r w:rsidRPr="007374E8">
        <w:rPr>
          <w:rFonts w:ascii="Bookman Old Style" w:hAnsi="Bookman Old Style"/>
          <w:color w:val="auto"/>
          <w:sz w:val="24"/>
          <w:szCs w:val="24"/>
        </w:rPr>
        <w:t>Exames em oftalmologia:</w:t>
      </w:r>
      <w:r>
        <w:rPr>
          <w:rFonts w:ascii="Bookman Old Style" w:hAnsi="Bookman Old Style"/>
          <w:b/>
          <w:color w:val="auto"/>
          <w:sz w:val="24"/>
          <w:szCs w:val="24"/>
        </w:rPr>
        <w:t xml:space="preserve"> 08</w:t>
      </w:r>
    </w:p>
    <w:p w:rsidR="002B7FAF" w:rsidRDefault="00EF7D85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Cardiovasculares: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0</w:t>
      </w:r>
      <w:r w:rsidR="00EF2A4F" w:rsidRPr="000960B2">
        <w:rPr>
          <w:rFonts w:ascii="Bookman Old Style" w:eastAsia="Albany" w:hAnsi="Bookman Old Style" w:cs="Albany"/>
          <w:b/>
          <w:color w:val="auto"/>
          <w:sz w:val="24"/>
          <w:szCs w:val="24"/>
        </w:rPr>
        <w:t>9</w:t>
      </w:r>
      <w:r w:rsidR="00835B59">
        <w:rPr>
          <w:rFonts w:ascii="Bookman Old Style" w:eastAsia="Albany" w:hAnsi="Bookman Old Style" w:cs="Albany"/>
          <w:color w:val="auto"/>
          <w:sz w:val="24"/>
          <w:szCs w:val="24"/>
        </w:rPr>
        <w:t xml:space="preserve"> Testes ergométricos</w:t>
      </w:r>
      <w:r w:rsidR="00535FF4">
        <w:rPr>
          <w:rFonts w:ascii="Bookman Old Style" w:eastAsia="Albany" w:hAnsi="Bookman Old Style" w:cs="Albany"/>
          <w:color w:val="auto"/>
          <w:sz w:val="24"/>
          <w:szCs w:val="24"/>
        </w:rPr>
        <w:t>;</w:t>
      </w:r>
      <w:r w:rsidR="00535FF4" w:rsidRPr="007374E8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7374E8" w:rsidRPr="007374E8">
        <w:rPr>
          <w:rFonts w:ascii="Bookman Old Style" w:eastAsia="Albany" w:hAnsi="Bookman Old Style" w:cs="Albany"/>
          <w:b/>
          <w:color w:val="auto"/>
          <w:sz w:val="24"/>
          <w:szCs w:val="24"/>
        </w:rPr>
        <w:t>32</w:t>
      </w:r>
      <w:r w:rsidR="007374E8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535FF4">
        <w:rPr>
          <w:rFonts w:ascii="Bookman Old Style" w:eastAsia="Albany" w:hAnsi="Bookman Old Style" w:cs="Albany"/>
          <w:color w:val="auto"/>
          <w:sz w:val="24"/>
          <w:szCs w:val="24"/>
        </w:rPr>
        <w:t>Ecocardiograma com Doppler/carótidas</w:t>
      </w:r>
      <w:r w:rsidR="00EF2A4F">
        <w:rPr>
          <w:rFonts w:ascii="Bookman Old Style" w:eastAsia="Albany" w:hAnsi="Bookman Old Style" w:cs="Albany"/>
          <w:color w:val="auto"/>
          <w:sz w:val="24"/>
          <w:szCs w:val="24"/>
        </w:rPr>
        <w:t xml:space="preserve"> / vertebrais/holter 24 horas </w:t>
      </w:r>
    </w:p>
    <w:p w:rsidR="002B7FAF" w:rsidRDefault="00992279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>Ressonâncias:</w:t>
      </w:r>
      <w:r w:rsidR="00E01A37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1</w:t>
      </w:r>
      <w:r w:rsidR="007374E8">
        <w:rPr>
          <w:rFonts w:ascii="Bookman Old Style" w:eastAsia="Albany" w:hAnsi="Bookman Old Style" w:cs="Albany"/>
          <w:b/>
          <w:color w:val="auto"/>
          <w:sz w:val="24"/>
          <w:szCs w:val="24"/>
        </w:rPr>
        <w:t>1</w:t>
      </w:r>
    </w:p>
    <w:p w:rsidR="007374E8" w:rsidRDefault="007374E8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7374E8">
        <w:rPr>
          <w:rFonts w:ascii="Bookman Old Style" w:eastAsia="Albany" w:hAnsi="Bookman Old Style" w:cs="Albany"/>
          <w:color w:val="auto"/>
          <w:sz w:val="24"/>
          <w:szCs w:val="24"/>
        </w:rPr>
        <w:t>Angioressonância:</w:t>
      </w: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01</w:t>
      </w:r>
    </w:p>
    <w:p w:rsidR="00A81ECC" w:rsidRDefault="00A81ECC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A81ECC">
        <w:rPr>
          <w:rFonts w:ascii="Bookman Old Style" w:eastAsia="Albany" w:hAnsi="Bookman Old Style" w:cs="Albany"/>
          <w:color w:val="auto"/>
          <w:sz w:val="24"/>
          <w:szCs w:val="24"/>
        </w:rPr>
        <w:t>Eletroneuro</w:t>
      </w:r>
      <w:r>
        <w:rPr>
          <w:rFonts w:ascii="Bookman Old Style" w:eastAsia="Albany" w:hAnsi="Bookman Old Style" w:cs="Albany"/>
          <w:color w:val="auto"/>
          <w:sz w:val="24"/>
          <w:szCs w:val="24"/>
        </w:rPr>
        <w:t>miografia</w:t>
      </w:r>
      <w:r w:rsidRPr="00A81ECC">
        <w:rPr>
          <w:rFonts w:ascii="Bookman Old Style" w:eastAsia="Albany" w:hAnsi="Bookman Old Style" w:cs="Albany"/>
          <w:color w:val="auto"/>
          <w:sz w:val="24"/>
          <w:szCs w:val="24"/>
        </w:rPr>
        <w:t xml:space="preserve"> de membros inferior e superior:</w:t>
      </w: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08</w:t>
      </w:r>
    </w:p>
    <w:p w:rsidR="00A81ECC" w:rsidRPr="000960B2" w:rsidRDefault="00A81ECC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A81ECC">
        <w:rPr>
          <w:rFonts w:ascii="Bookman Old Style" w:eastAsia="Albany" w:hAnsi="Bookman Old Style" w:cs="Albany"/>
          <w:color w:val="auto"/>
          <w:sz w:val="24"/>
          <w:szCs w:val="24"/>
        </w:rPr>
        <w:t>Eletroencefalograma:</w:t>
      </w: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01</w:t>
      </w:r>
    </w:p>
    <w:p w:rsidR="00963973" w:rsidRPr="004F4625" w:rsidRDefault="00963973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Audiom</w:t>
      </w:r>
      <w:r w:rsidR="00AA427B">
        <w:rPr>
          <w:rFonts w:ascii="Bookman Old Style" w:hAnsi="Bookman Old Style"/>
          <w:color w:val="auto"/>
          <w:sz w:val="24"/>
          <w:szCs w:val="24"/>
        </w:rPr>
        <w:t>etria To</w:t>
      </w:r>
      <w:r>
        <w:rPr>
          <w:rFonts w:ascii="Bookman Old Style" w:hAnsi="Bookman Old Style"/>
          <w:color w:val="auto"/>
          <w:sz w:val="24"/>
          <w:szCs w:val="24"/>
        </w:rPr>
        <w:t>n</w:t>
      </w:r>
      <w:r w:rsidR="00AA427B">
        <w:rPr>
          <w:rFonts w:ascii="Bookman Old Style" w:hAnsi="Bookman Old Style"/>
          <w:color w:val="auto"/>
          <w:sz w:val="24"/>
          <w:szCs w:val="24"/>
        </w:rPr>
        <w:t>a</w:t>
      </w:r>
      <w:r w:rsidR="00EF2A4F">
        <w:rPr>
          <w:rFonts w:ascii="Bookman Old Style" w:hAnsi="Bookman Old Style"/>
          <w:color w:val="auto"/>
          <w:sz w:val="24"/>
          <w:szCs w:val="24"/>
        </w:rPr>
        <w:t>l e Vocal:</w:t>
      </w:r>
      <w:r w:rsidR="00EF2A4F" w:rsidRPr="000960B2">
        <w:rPr>
          <w:rFonts w:ascii="Bookman Old Style" w:hAnsi="Bookman Old Style"/>
          <w:b/>
          <w:color w:val="auto"/>
          <w:sz w:val="24"/>
          <w:szCs w:val="24"/>
        </w:rPr>
        <w:t xml:space="preserve"> 0</w:t>
      </w:r>
      <w:r w:rsidR="00D07FB9">
        <w:rPr>
          <w:rFonts w:ascii="Bookman Old Style" w:hAnsi="Bookman Old Style"/>
          <w:b/>
          <w:color w:val="auto"/>
          <w:sz w:val="24"/>
          <w:szCs w:val="24"/>
        </w:rPr>
        <w:t>3</w:t>
      </w:r>
    </w:p>
    <w:p w:rsidR="00475880" w:rsidRDefault="00475880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 xml:space="preserve">Biópsia guiada por </w:t>
      </w:r>
      <w:r w:rsidR="00EF2A4F">
        <w:rPr>
          <w:rFonts w:ascii="Bookman Old Style" w:hAnsi="Bookman Old Style"/>
          <w:color w:val="auto"/>
          <w:sz w:val="24"/>
          <w:szCs w:val="24"/>
        </w:rPr>
        <w:t>ultrassom e tomografia</w:t>
      </w:r>
      <w:r>
        <w:rPr>
          <w:rFonts w:ascii="Bookman Old Style" w:hAnsi="Bookman Old Style"/>
          <w:color w:val="auto"/>
          <w:sz w:val="24"/>
          <w:szCs w:val="24"/>
        </w:rPr>
        <w:t xml:space="preserve">: </w:t>
      </w:r>
      <w:r w:rsidRPr="000960B2">
        <w:rPr>
          <w:rFonts w:ascii="Bookman Old Style" w:hAnsi="Bookman Old Style"/>
          <w:b/>
          <w:color w:val="auto"/>
          <w:sz w:val="24"/>
          <w:szCs w:val="24"/>
        </w:rPr>
        <w:t>0</w:t>
      </w:r>
      <w:r w:rsidR="00D07FB9">
        <w:rPr>
          <w:rFonts w:ascii="Bookman Old Style" w:hAnsi="Bookman Old Style"/>
          <w:b/>
          <w:color w:val="auto"/>
          <w:sz w:val="24"/>
          <w:szCs w:val="24"/>
        </w:rPr>
        <w:t>1</w:t>
      </w:r>
    </w:p>
    <w:p w:rsidR="00B97C7D" w:rsidRPr="00670164" w:rsidRDefault="002B7FAF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670164">
        <w:rPr>
          <w:rFonts w:ascii="Bookman Old Style" w:eastAsia="Albany" w:hAnsi="Bookman Old Style" w:cs="Albany"/>
          <w:color w:val="auto"/>
          <w:sz w:val="24"/>
          <w:szCs w:val="24"/>
        </w:rPr>
        <w:t xml:space="preserve">Consultas </w:t>
      </w:r>
      <w:r w:rsidR="00AA1C00" w:rsidRPr="00670164">
        <w:rPr>
          <w:rFonts w:ascii="Bookman Old Style" w:hAnsi="Bookman Old Style"/>
          <w:color w:val="auto"/>
          <w:sz w:val="24"/>
          <w:szCs w:val="24"/>
        </w:rPr>
        <w:t>Especializadas:</w:t>
      </w:r>
      <w:r w:rsidR="00EF2A4F" w:rsidRPr="00670164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D07FB9" w:rsidRPr="00670164">
        <w:rPr>
          <w:rFonts w:ascii="Bookman Old Style" w:hAnsi="Bookman Old Style"/>
          <w:b/>
          <w:color w:val="auto"/>
          <w:sz w:val="24"/>
          <w:szCs w:val="24"/>
        </w:rPr>
        <w:t>62</w:t>
      </w:r>
    </w:p>
    <w:p w:rsidR="00670164" w:rsidRPr="00670164" w:rsidRDefault="00670164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670164">
        <w:rPr>
          <w:rFonts w:ascii="Bookman Old Style" w:hAnsi="Bookman Old Style"/>
          <w:color w:val="auto"/>
          <w:sz w:val="24"/>
          <w:szCs w:val="24"/>
        </w:rPr>
        <w:t>Cauterização Química:</w:t>
      </w:r>
      <w:r>
        <w:rPr>
          <w:rFonts w:ascii="Bookman Old Style" w:hAnsi="Bookman Old Style"/>
          <w:b/>
          <w:color w:val="auto"/>
          <w:sz w:val="24"/>
          <w:szCs w:val="24"/>
        </w:rPr>
        <w:t xml:space="preserve"> 06</w:t>
      </w:r>
    </w:p>
    <w:p w:rsidR="00670164" w:rsidRPr="00A81ECC" w:rsidRDefault="00670164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670164">
        <w:rPr>
          <w:rFonts w:ascii="Bookman Old Style" w:hAnsi="Bookman Old Style"/>
          <w:color w:val="auto"/>
          <w:sz w:val="24"/>
          <w:szCs w:val="24"/>
        </w:rPr>
        <w:t>Eletrocoagulação de Lesões cutâneas:</w:t>
      </w:r>
      <w:r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670164">
        <w:rPr>
          <w:rFonts w:ascii="Bookman Old Style" w:hAnsi="Bookman Old Style"/>
          <w:b/>
          <w:color w:val="auto"/>
          <w:sz w:val="24"/>
          <w:szCs w:val="24"/>
        </w:rPr>
        <w:t>01</w:t>
      </w:r>
    </w:p>
    <w:p w:rsidR="00A81ECC" w:rsidRPr="00670164" w:rsidRDefault="00A81ECC" w:rsidP="00A81ECC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jc w:val="both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A81ECC">
        <w:rPr>
          <w:rFonts w:ascii="Bookman Old Style" w:hAnsi="Bookman Old Style"/>
          <w:color w:val="auto"/>
          <w:sz w:val="24"/>
          <w:szCs w:val="24"/>
        </w:rPr>
        <w:t>Complemento cirúrgico em cirurgias de médio e grande porte</w:t>
      </w:r>
      <w:r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A81ECC">
        <w:rPr>
          <w:rFonts w:ascii="Bookman Old Style" w:hAnsi="Bookman Old Style"/>
          <w:color w:val="auto"/>
          <w:sz w:val="24"/>
          <w:szCs w:val="24"/>
        </w:rPr>
        <w:t>(Hospital São Roque):</w:t>
      </w:r>
      <w:r>
        <w:rPr>
          <w:rFonts w:ascii="Bookman Old Style" w:hAnsi="Bookman Old Style"/>
          <w:b/>
          <w:color w:val="auto"/>
          <w:sz w:val="24"/>
          <w:szCs w:val="24"/>
        </w:rPr>
        <w:t xml:space="preserve"> 03</w:t>
      </w:r>
    </w:p>
    <w:p w:rsidR="002B7FAF" w:rsidRPr="004F4625" w:rsidRDefault="00B97C7D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Internações </w:t>
      </w:r>
      <w:r w:rsidR="008571B1">
        <w:rPr>
          <w:rFonts w:ascii="Bookman Old Style" w:eastAsia="Albany" w:hAnsi="Bookman Old Style" w:cs="Albany"/>
          <w:color w:val="auto"/>
          <w:sz w:val="24"/>
          <w:szCs w:val="24"/>
        </w:rPr>
        <w:t>/</w:t>
      </w:r>
      <w:r w:rsidR="00E01A37">
        <w:rPr>
          <w:rFonts w:ascii="Bookman Old Style" w:eastAsia="Albany" w:hAnsi="Bookman Old Style" w:cs="Albany"/>
          <w:color w:val="auto"/>
          <w:sz w:val="24"/>
          <w:szCs w:val="24"/>
        </w:rPr>
        <w:t>total</w:t>
      </w:r>
      <w:r w:rsidR="008571B1">
        <w:rPr>
          <w:rFonts w:ascii="Bookman Old Style" w:eastAsia="Albany" w:hAnsi="Bookman Old Style" w:cs="Albany"/>
          <w:color w:val="auto"/>
          <w:sz w:val="24"/>
          <w:szCs w:val="24"/>
        </w:rPr>
        <w:t>:</w:t>
      </w:r>
      <w:r w:rsidR="00670164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670164" w:rsidRPr="00670164">
        <w:rPr>
          <w:rFonts w:ascii="Bookman Old Style" w:eastAsia="Albany" w:hAnsi="Bookman Old Style" w:cs="Albany"/>
          <w:b/>
          <w:color w:val="auto"/>
          <w:sz w:val="24"/>
          <w:szCs w:val="24"/>
        </w:rPr>
        <w:t>71</w:t>
      </w:r>
      <w:r w:rsidR="00062824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286A4D">
        <w:rPr>
          <w:rFonts w:ascii="Bookman Old Style" w:eastAsia="Albany" w:hAnsi="Bookman Old Style" w:cs="Albany"/>
          <w:color w:val="auto"/>
          <w:sz w:val="24"/>
          <w:szCs w:val="24"/>
        </w:rPr>
        <w:t>(</w:t>
      </w:r>
      <w:r w:rsidR="00C446E0">
        <w:rPr>
          <w:rFonts w:ascii="Bookman Old Style" w:eastAsia="Albany" w:hAnsi="Bookman Old Style" w:cs="Albany"/>
          <w:color w:val="auto"/>
          <w:sz w:val="24"/>
          <w:szCs w:val="24"/>
        </w:rPr>
        <w:t>AIHs do município</w:t>
      </w:r>
      <w:r w:rsidR="00286A4D">
        <w:rPr>
          <w:rFonts w:ascii="Bookman Old Style" w:eastAsia="Albany" w:hAnsi="Bookman Old Style" w:cs="Albany"/>
          <w:color w:val="auto"/>
          <w:sz w:val="24"/>
          <w:szCs w:val="24"/>
        </w:rPr>
        <w:t xml:space="preserve"> e 11º CRS</w:t>
      </w:r>
      <w:r w:rsidR="00C446E0">
        <w:rPr>
          <w:rFonts w:ascii="Bookman Old Style" w:eastAsia="Albany" w:hAnsi="Bookman Old Style" w:cs="Albany"/>
          <w:color w:val="auto"/>
          <w:sz w:val="24"/>
          <w:szCs w:val="24"/>
        </w:rPr>
        <w:t>)</w:t>
      </w:r>
    </w:p>
    <w:p w:rsidR="002B7FAF" w:rsidRDefault="000328E5" w:rsidP="002B7FAF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Cirurgias </w:t>
      </w:r>
      <w:r w:rsidR="00835B59">
        <w:rPr>
          <w:rFonts w:ascii="Bookman Old Style" w:eastAsia="Albany" w:hAnsi="Bookman Old Style" w:cs="Albany"/>
          <w:color w:val="auto"/>
          <w:sz w:val="24"/>
          <w:szCs w:val="24"/>
        </w:rPr>
        <w:t>urgência:</w:t>
      </w:r>
      <w:r w:rsidR="00670164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670164" w:rsidRPr="00670164">
        <w:rPr>
          <w:rFonts w:ascii="Bookman Old Style" w:eastAsia="Albany" w:hAnsi="Bookman Old Style" w:cs="Albany"/>
          <w:b/>
          <w:color w:val="auto"/>
          <w:sz w:val="24"/>
          <w:szCs w:val="24"/>
        </w:rPr>
        <w:t>14</w:t>
      </w:r>
      <w:r w:rsidR="00835B59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</w:p>
    <w:p w:rsidR="00D07FB9" w:rsidRPr="00670164" w:rsidRDefault="000328E5" w:rsidP="00670164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Cirurgias eletivas: </w:t>
      </w:r>
      <w:r w:rsidR="00670164" w:rsidRPr="00670164">
        <w:rPr>
          <w:rFonts w:ascii="Bookman Old Style" w:eastAsia="Albany" w:hAnsi="Bookman Old Style" w:cs="Albany"/>
          <w:b/>
          <w:color w:val="auto"/>
          <w:sz w:val="24"/>
          <w:szCs w:val="24"/>
        </w:rPr>
        <w:t>10</w:t>
      </w:r>
    </w:p>
    <w:p w:rsidR="00670164" w:rsidRDefault="00670164" w:rsidP="00670164">
      <w:pPr>
        <w:pStyle w:val="lyt-movwavesLTGliederung1"/>
        <w:tabs>
          <w:tab w:val="left" w:pos="435"/>
        </w:tabs>
        <w:spacing w:line="100" w:lineRule="atLeast"/>
        <w:rPr>
          <w:rFonts w:ascii="Bookman Old Style" w:eastAsia="Albany" w:hAnsi="Bookman Old Style" w:cs="Albany"/>
          <w:color w:val="auto"/>
          <w:sz w:val="24"/>
          <w:szCs w:val="24"/>
        </w:rPr>
      </w:pPr>
    </w:p>
    <w:p w:rsidR="00BA4EEB" w:rsidRPr="00670164" w:rsidRDefault="00BA4EEB" w:rsidP="00670164">
      <w:pPr>
        <w:pStyle w:val="lyt-movwavesLTGliederung1"/>
        <w:tabs>
          <w:tab w:val="left" w:pos="435"/>
        </w:tabs>
        <w:spacing w:line="100" w:lineRule="atLeast"/>
        <w:rPr>
          <w:rFonts w:ascii="Bookman Old Style" w:eastAsia="Albany" w:hAnsi="Bookman Old Style" w:cs="Albany"/>
          <w:color w:val="auto"/>
          <w:sz w:val="24"/>
          <w:szCs w:val="24"/>
        </w:rPr>
      </w:pPr>
    </w:p>
    <w:p w:rsidR="00290212" w:rsidRDefault="009C4C88" w:rsidP="00992279">
      <w:pPr>
        <w:pStyle w:val="lyt-movwavesLTGliederung1"/>
        <w:tabs>
          <w:tab w:val="left" w:pos="435"/>
        </w:tabs>
        <w:spacing w:line="100" w:lineRule="atLeast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lastRenderedPageBreak/>
        <w:t xml:space="preserve">EXAMES E CONSULTAS FORNECIDOS </w:t>
      </w:r>
      <w:proofErr w:type="gramStart"/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>VIA</w:t>
      </w:r>
      <w:proofErr w:type="gramEnd"/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ENCAMINHAMENTOS</w:t>
      </w:r>
      <w:r w:rsidR="009E2AF2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SUS:</w:t>
      </w:r>
    </w:p>
    <w:p w:rsidR="005D5D68" w:rsidRPr="005D5D68" w:rsidRDefault="005D5D68" w:rsidP="005D5D68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Consultas </w:t>
      </w:r>
      <w:r w:rsidRPr="004F4625">
        <w:rPr>
          <w:rFonts w:ascii="Bookman Old Style" w:hAnsi="Bookman Old Style"/>
          <w:color w:val="auto"/>
          <w:sz w:val="24"/>
          <w:szCs w:val="24"/>
        </w:rPr>
        <w:t xml:space="preserve">Especializadas </w:t>
      </w:r>
      <w:r>
        <w:rPr>
          <w:rFonts w:ascii="Bookman Old Style" w:hAnsi="Bookman Old Style"/>
          <w:color w:val="auto"/>
          <w:sz w:val="24"/>
          <w:szCs w:val="24"/>
        </w:rPr>
        <w:t>via SI</w:t>
      </w:r>
      <w:r w:rsidR="001574AA">
        <w:rPr>
          <w:rFonts w:ascii="Bookman Old Style" w:hAnsi="Bookman Old Style"/>
          <w:color w:val="auto"/>
          <w:sz w:val="24"/>
          <w:szCs w:val="24"/>
        </w:rPr>
        <w:t xml:space="preserve">SREG: </w:t>
      </w:r>
      <w:r w:rsidR="00D07FB9">
        <w:rPr>
          <w:rFonts w:ascii="Bookman Old Style" w:hAnsi="Bookman Old Style"/>
          <w:b/>
          <w:color w:val="auto"/>
          <w:sz w:val="24"/>
          <w:szCs w:val="24"/>
        </w:rPr>
        <w:t>18</w:t>
      </w:r>
      <w:r w:rsidR="00BA4EEB">
        <w:rPr>
          <w:rFonts w:ascii="Bookman Old Style" w:hAnsi="Bookman Old Style"/>
          <w:b/>
          <w:color w:val="auto"/>
          <w:sz w:val="24"/>
          <w:szCs w:val="24"/>
        </w:rPr>
        <w:t>0</w:t>
      </w:r>
      <w:r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5D674A">
        <w:rPr>
          <w:rFonts w:ascii="Bookman Old Style" w:hAnsi="Bookman Old Style"/>
          <w:color w:val="auto"/>
          <w:sz w:val="24"/>
          <w:szCs w:val="24"/>
        </w:rPr>
        <w:t>(</w:t>
      </w:r>
      <w:r>
        <w:rPr>
          <w:rFonts w:ascii="Bookman Old Style" w:hAnsi="Bookman Old Style"/>
          <w:color w:val="auto"/>
          <w:sz w:val="24"/>
          <w:szCs w:val="24"/>
        </w:rPr>
        <w:t xml:space="preserve">FHSTE) </w:t>
      </w:r>
    </w:p>
    <w:p w:rsidR="005D5D68" w:rsidRPr="000960B2" w:rsidRDefault="005D5D68" w:rsidP="005D5D68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 xml:space="preserve">Consultas/ Procedimentos/ Exames Oftalmológicos e de Otorrinolaringoscopia no Hospital de Aratiba (ACHA) via SISREG: </w:t>
      </w:r>
      <w:r w:rsidR="00BA4EEB">
        <w:rPr>
          <w:rFonts w:ascii="Bookman Old Style" w:hAnsi="Bookman Old Style"/>
          <w:b/>
          <w:color w:val="auto"/>
          <w:sz w:val="24"/>
          <w:szCs w:val="24"/>
        </w:rPr>
        <w:t>46</w:t>
      </w:r>
    </w:p>
    <w:p w:rsidR="00F26C2E" w:rsidRDefault="000328E5" w:rsidP="005D5D68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Tomografias: </w:t>
      </w:r>
      <w:r w:rsidR="00BA4EEB" w:rsidRPr="00BA4EEB">
        <w:rPr>
          <w:rFonts w:ascii="Bookman Old Style" w:eastAsia="Albany" w:hAnsi="Bookman Old Style" w:cs="Albany"/>
          <w:b/>
          <w:color w:val="auto"/>
          <w:sz w:val="24"/>
          <w:szCs w:val="24"/>
        </w:rPr>
        <w:t>14</w:t>
      </w:r>
    </w:p>
    <w:p w:rsidR="002257BD" w:rsidRPr="00DB6EDB" w:rsidRDefault="002257BD" w:rsidP="002257BD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proofErr w:type="gramStart"/>
      <w:r w:rsidRPr="00DB6EDB">
        <w:rPr>
          <w:rFonts w:ascii="Bookman Old Style" w:eastAsia="Albany" w:hAnsi="Bookman Old Style" w:cs="Albany"/>
          <w:color w:val="auto"/>
          <w:sz w:val="24"/>
          <w:szCs w:val="24"/>
        </w:rPr>
        <w:t>Mamografias fornecidas via</w:t>
      </w:r>
      <w:proofErr w:type="gramEnd"/>
      <w:r w:rsidRPr="00DB6EDB">
        <w:rPr>
          <w:rFonts w:ascii="Bookman Old Style" w:eastAsia="Albany" w:hAnsi="Bookman Old Style" w:cs="Albany"/>
          <w:color w:val="auto"/>
          <w:sz w:val="24"/>
          <w:szCs w:val="24"/>
        </w:rPr>
        <w:t xml:space="preserve"> SUS: </w:t>
      </w:r>
      <w:r w:rsidR="00714113" w:rsidRPr="00714113">
        <w:rPr>
          <w:rFonts w:ascii="Bookman Old Style" w:eastAsia="Albany" w:hAnsi="Bookman Old Style" w:cs="Albany"/>
          <w:b/>
          <w:color w:val="auto"/>
          <w:sz w:val="24"/>
          <w:szCs w:val="24"/>
        </w:rPr>
        <w:t>99</w:t>
      </w:r>
    </w:p>
    <w:p w:rsidR="002257BD" w:rsidRDefault="002257BD" w:rsidP="002257BD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RX </w:t>
      </w:r>
      <w:r w:rsidR="001574AA">
        <w:rPr>
          <w:rFonts w:ascii="Bookman Old Style" w:eastAsia="Albany" w:hAnsi="Bookman Old Style" w:cs="Albany"/>
          <w:color w:val="auto"/>
          <w:sz w:val="24"/>
          <w:szCs w:val="24"/>
        </w:rPr>
        <w:t xml:space="preserve">fornecidos via SUS: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53</w:t>
      </w:r>
    </w:p>
    <w:p w:rsidR="00F26C2E" w:rsidRPr="000960B2" w:rsidRDefault="00475880" w:rsidP="00290212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>Densitometria:</w:t>
      </w:r>
      <w:r w:rsidR="00ED0D44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1574AA" w:rsidRPr="000960B2">
        <w:rPr>
          <w:rFonts w:ascii="Bookman Old Style" w:eastAsia="Albany" w:hAnsi="Bookman Old Style" w:cs="Albany"/>
          <w:b/>
          <w:color w:val="auto"/>
          <w:sz w:val="24"/>
          <w:szCs w:val="24"/>
        </w:rPr>
        <w:t>1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6</w:t>
      </w:r>
    </w:p>
    <w:p w:rsidR="001574AA" w:rsidRDefault="001574AA" w:rsidP="00290212">
      <w:pPr>
        <w:pStyle w:val="lyt-movwavesLTGliederung1"/>
        <w:numPr>
          <w:ilvl w:val="0"/>
          <w:numId w:val="1"/>
        </w:numPr>
        <w:tabs>
          <w:tab w:val="left" w:pos="435"/>
        </w:tabs>
        <w:spacing w:line="100" w:lineRule="atLeast"/>
        <w:ind w:left="0" w:firstLine="0"/>
        <w:jc w:val="both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Ressonância Magnética: </w:t>
      </w:r>
      <w:r w:rsidRPr="000960B2">
        <w:rPr>
          <w:rFonts w:ascii="Bookman Old Style" w:eastAsia="Albany" w:hAnsi="Bookman Old Style" w:cs="Albany"/>
          <w:b/>
          <w:color w:val="auto"/>
          <w:sz w:val="24"/>
          <w:szCs w:val="24"/>
        </w:rPr>
        <w:t>0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7</w:t>
      </w:r>
    </w:p>
    <w:p w:rsidR="00835B59" w:rsidRDefault="00835B59" w:rsidP="00835B59">
      <w:pPr>
        <w:pStyle w:val="lyt-movwavesLTGliederung1"/>
        <w:tabs>
          <w:tab w:val="left" w:pos="435"/>
        </w:tabs>
        <w:spacing w:line="100" w:lineRule="atLeast"/>
        <w:jc w:val="both"/>
        <w:rPr>
          <w:rFonts w:ascii="Bookman Old Style" w:eastAsia="Albany" w:hAnsi="Bookman Old Style" w:cs="Albany"/>
          <w:color w:val="auto"/>
          <w:sz w:val="24"/>
          <w:szCs w:val="24"/>
        </w:rPr>
      </w:pPr>
    </w:p>
    <w:p w:rsidR="009C4C88" w:rsidRDefault="009C4C88" w:rsidP="00835B59">
      <w:pPr>
        <w:pStyle w:val="lyt-movwavesLTGliederung1"/>
        <w:tabs>
          <w:tab w:val="left" w:pos="435"/>
        </w:tabs>
        <w:spacing w:line="100" w:lineRule="atLeast"/>
        <w:jc w:val="both"/>
        <w:rPr>
          <w:rFonts w:ascii="Bookman Old Style" w:eastAsia="Albany" w:hAnsi="Bookman Old Style" w:cs="Albany"/>
          <w:color w:val="auto"/>
          <w:sz w:val="24"/>
          <w:szCs w:val="24"/>
        </w:rPr>
      </w:pPr>
    </w:p>
    <w:p w:rsidR="00DD3722" w:rsidRDefault="001900DA" w:rsidP="00DD3722">
      <w:pPr>
        <w:pStyle w:val="lyt-movwavesLTGliederung1"/>
        <w:tabs>
          <w:tab w:val="left" w:pos="435"/>
        </w:tabs>
        <w:spacing w:line="100" w:lineRule="atLeast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DD3722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AQUISIÇÃO DE </w:t>
      </w:r>
      <w:r w:rsidR="000328E5">
        <w:rPr>
          <w:rFonts w:ascii="Bookman Old Style" w:eastAsia="Albany" w:hAnsi="Bookman Old Style" w:cs="Albany"/>
          <w:b/>
          <w:color w:val="auto"/>
          <w:sz w:val="24"/>
          <w:szCs w:val="24"/>
        </w:rPr>
        <w:t>MEDICAMENTOS</w:t>
      </w:r>
      <w:r w:rsidRPr="00DD3722">
        <w:rPr>
          <w:rFonts w:ascii="Bookman Old Style" w:eastAsia="Albany" w:hAnsi="Bookman Old Style" w:cs="Albany"/>
          <w:b/>
          <w:color w:val="auto"/>
          <w:sz w:val="24"/>
          <w:szCs w:val="24"/>
        </w:rPr>
        <w:t>:</w:t>
      </w:r>
    </w:p>
    <w:p w:rsidR="000328E5" w:rsidRDefault="000328E5" w:rsidP="00DD3722">
      <w:pPr>
        <w:pStyle w:val="lyt-movwavesLTGliederung1"/>
        <w:tabs>
          <w:tab w:val="left" w:pos="435"/>
        </w:tabs>
        <w:spacing w:line="100" w:lineRule="atLeast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>- RECURSOS PRÓPRIOS:</w:t>
      </w:r>
      <w:r w:rsidR="00AA427B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AA427B" w:rsidRPr="00AA427B">
        <w:rPr>
          <w:rFonts w:ascii="Bookman Old Style" w:eastAsia="Albany" w:hAnsi="Bookman Old Style" w:cs="Albany"/>
          <w:color w:val="auto"/>
          <w:sz w:val="24"/>
          <w:szCs w:val="24"/>
        </w:rPr>
        <w:t>R$</w:t>
      </w:r>
      <w:r w:rsidR="00FF115E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D07FB9">
        <w:rPr>
          <w:rFonts w:ascii="Bookman Old Style" w:eastAsia="Albany" w:hAnsi="Bookman Old Style" w:cs="Albany"/>
          <w:color w:val="auto"/>
          <w:sz w:val="24"/>
          <w:szCs w:val="24"/>
        </w:rPr>
        <w:t>138.781,42</w:t>
      </w:r>
    </w:p>
    <w:p w:rsidR="000328E5" w:rsidRDefault="00AA427B" w:rsidP="00DD3722">
      <w:pPr>
        <w:pStyle w:val="lyt-movwavesLTGliederung1"/>
        <w:tabs>
          <w:tab w:val="left" w:pos="435"/>
        </w:tabs>
        <w:spacing w:line="100" w:lineRule="atLeast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>-</w:t>
      </w:r>
      <w:r w:rsidR="000328E5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RECURSOS FARMÁCIA BÁSICA FEDERAL E </w:t>
      </w:r>
      <w:proofErr w:type="gramStart"/>
      <w:r w:rsidR="005D674A">
        <w:rPr>
          <w:rFonts w:ascii="Bookman Old Style" w:eastAsia="Albany" w:hAnsi="Bookman Old Style" w:cs="Albany"/>
          <w:b/>
          <w:color w:val="auto"/>
          <w:sz w:val="24"/>
          <w:szCs w:val="24"/>
        </w:rPr>
        <w:t>ESTADUAL:</w:t>
      </w:r>
      <w:proofErr w:type="gramEnd"/>
      <w:r w:rsidRPr="00AA427B">
        <w:rPr>
          <w:rFonts w:ascii="Bookman Old Style" w:eastAsia="Albany" w:hAnsi="Bookman Old Style" w:cs="Albany"/>
          <w:color w:val="auto"/>
          <w:sz w:val="24"/>
          <w:szCs w:val="24"/>
        </w:rPr>
        <w:t>R$</w:t>
      </w:r>
      <w:r w:rsidR="00FF115E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D07FB9">
        <w:rPr>
          <w:rFonts w:ascii="Bookman Old Style" w:eastAsia="Albany" w:hAnsi="Bookman Old Style" w:cs="Albany"/>
          <w:color w:val="auto"/>
          <w:sz w:val="24"/>
          <w:szCs w:val="24"/>
        </w:rPr>
        <w:t>-----</w:t>
      </w:r>
    </w:p>
    <w:p w:rsidR="003C7E32" w:rsidRDefault="003C7E32" w:rsidP="003C7E32">
      <w:pPr>
        <w:pStyle w:val="lyt-movwavesLTTitel"/>
        <w:jc w:val="both"/>
        <w:rPr>
          <w:rFonts w:ascii="Bookman Old Style" w:eastAsia="Albany" w:hAnsi="Bookman Old Style" w:cs="Albany"/>
          <w:sz w:val="24"/>
          <w:szCs w:val="24"/>
        </w:rPr>
      </w:pPr>
    </w:p>
    <w:p w:rsidR="00BA4EEB" w:rsidRDefault="00BA4EEB" w:rsidP="003C7E32">
      <w:pPr>
        <w:pStyle w:val="lyt-movwavesLTTitel"/>
        <w:jc w:val="both"/>
        <w:rPr>
          <w:rFonts w:ascii="Bookman Old Style" w:eastAsia="Albany" w:hAnsi="Bookman Old Style" w:cs="Albany"/>
          <w:sz w:val="24"/>
          <w:szCs w:val="24"/>
        </w:rPr>
      </w:pPr>
    </w:p>
    <w:p w:rsidR="009C4C88" w:rsidRDefault="009C4C88" w:rsidP="003C7E32">
      <w:pPr>
        <w:pStyle w:val="lyt-movwavesLTTitel"/>
        <w:jc w:val="both"/>
        <w:rPr>
          <w:rFonts w:ascii="Bookman Old Style" w:eastAsia="Albany" w:hAnsi="Bookman Old Style" w:cs="Albany"/>
          <w:sz w:val="24"/>
          <w:szCs w:val="24"/>
        </w:rPr>
      </w:pPr>
    </w:p>
    <w:p w:rsidR="003C7E32" w:rsidRDefault="003C7E32" w:rsidP="003C7E32">
      <w:pPr>
        <w:pStyle w:val="lyt-movwavesLTTitel"/>
        <w:jc w:val="both"/>
        <w:rPr>
          <w:rFonts w:ascii="Bookman Old Style" w:eastAsia="Albany" w:hAnsi="Bookman Old Style" w:cs="Albany"/>
          <w:b/>
          <w:sz w:val="24"/>
          <w:szCs w:val="24"/>
        </w:rPr>
      </w:pPr>
      <w:r w:rsidRPr="00C401CB">
        <w:rPr>
          <w:rFonts w:ascii="Bookman Old Style" w:eastAsia="Albany" w:hAnsi="Bookman Old Style" w:cs="Albany"/>
          <w:b/>
          <w:sz w:val="24"/>
          <w:szCs w:val="24"/>
        </w:rPr>
        <w:t xml:space="preserve">GASTOS COM VEÍCULOS DA </w:t>
      </w:r>
      <w:r w:rsidR="003E0D32" w:rsidRPr="00C401CB">
        <w:rPr>
          <w:rFonts w:ascii="Bookman Old Style" w:eastAsia="Albany" w:hAnsi="Bookman Old Style" w:cs="Albany"/>
          <w:b/>
          <w:sz w:val="24"/>
          <w:szCs w:val="24"/>
        </w:rPr>
        <w:t>SECRETARIA</w:t>
      </w:r>
      <w:r w:rsidR="003E0D32">
        <w:rPr>
          <w:rFonts w:ascii="Bookman Old Style" w:eastAsia="Albany" w:hAnsi="Bookman Old Style" w:cs="Albany"/>
          <w:sz w:val="24"/>
          <w:szCs w:val="24"/>
        </w:rPr>
        <w:t xml:space="preserve">: </w:t>
      </w:r>
      <w:r w:rsidR="005D674A">
        <w:rPr>
          <w:rFonts w:ascii="Bookman Old Style" w:eastAsia="Albany" w:hAnsi="Bookman Old Style" w:cs="Albany"/>
          <w:sz w:val="24"/>
          <w:szCs w:val="24"/>
        </w:rPr>
        <w:t xml:space="preserve">(inclui: combustível, lubrificante, serviços de lavagem, borracharia, peças e serviços de manutenção: </w:t>
      </w:r>
      <w:r w:rsidR="005D674A" w:rsidRPr="00C401CB">
        <w:rPr>
          <w:rFonts w:ascii="Bookman Old Style" w:eastAsia="Albany" w:hAnsi="Bookman Old Style" w:cs="Albany"/>
          <w:b/>
          <w:sz w:val="24"/>
          <w:szCs w:val="24"/>
        </w:rPr>
        <w:t>R$</w:t>
      </w:r>
      <w:r w:rsidR="005D674A">
        <w:rPr>
          <w:rFonts w:ascii="Bookman Old Style" w:eastAsia="Albany" w:hAnsi="Bookman Old Style" w:cs="Albany"/>
          <w:b/>
          <w:sz w:val="24"/>
          <w:szCs w:val="24"/>
        </w:rPr>
        <w:t xml:space="preserve"> </w:t>
      </w:r>
      <w:r w:rsidR="00D07FB9">
        <w:rPr>
          <w:rFonts w:ascii="Bookman Old Style" w:eastAsia="Albany" w:hAnsi="Bookman Old Style" w:cs="Albany"/>
          <w:b/>
          <w:sz w:val="24"/>
          <w:szCs w:val="24"/>
        </w:rPr>
        <w:t>29.272,79</w:t>
      </w:r>
    </w:p>
    <w:p w:rsidR="00C87E77" w:rsidRDefault="00C87E77" w:rsidP="003C7E32">
      <w:pPr>
        <w:pStyle w:val="lyt-movwavesLTTitel"/>
        <w:jc w:val="both"/>
        <w:rPr>
          <w:rFonts w:ascii="Bookman Old Style" w:eastAsia="Albany" w:hAnsi="Bookman Old Style" w:cs="Albany"/>
          <w:sz w:val="24"/>
          <w:szCs w:val="24"/>
        </w:rPr>
      </w:pPr>
    </w:p>
    <w:p w:rsidR="00DD3722" w:rsidRDefault="00DD3722" w:rsidP="00DD3722">
      <w:pPr>
        <w:pStyle w:val="lyt-movwavesLTTitel"/>
        <w:jc w:val="left"/>
        <w:rPr>
          <w:rFonts w:ascii="Bookman Old Style" w:eastAsia="Albany" w:hAnsi="Bookman Old Style" w:cs="Albany"/>
          <w:sz w:val="24"/>
          <w:szCs w:val="24"/>
        </w:rPr>
      </w:pPr>
    </w:p>
    <w:p w:rsidR="00BA4EEB" w:rsidRDefault="00BA4EEB" w:rsidP="00DD3722">
      <w:pPr>
        <w:pStyle w:val="lyt-movwavesLTTitel"/>
        <w:jc w:val="left"/>
        <w:rPr>
          <w:rFonts w:ascii="Bookman Old Style" w:eastAsia="Albany" w:hAnsi="Bookman Old Style" w:cs="Albany"/>
          <w:sz w:val="24"/>
          <w:szCs w:val="24"/>
        </w:rPr>
      </w:pPr>
    </w:p>
    <w:p w:rsidR="002B7FAF" w:rsidRPr="00BA4EEB" w:rsidRDefault="00E3732F" w:rsidP="00BA4EEB">
      <w:pPr>
        <w:pStyle w:val="lyt-movwavesLTTitel"/>
        <w:rPr>
          <w:rFonts w:ascii="Bookman Old Style" w:eastAsia="Albany" w:hAnsi="Bookman Old Style" w:cs="Albany"/>
          <w:b/>
          <w:bCs/>
          <w:sz w:val="32"/>
          <w:szCs w:val="32"/>
          <w:u w:val="single"/>
        </w:rPr>
      </w:pPr>
      <w:r w:rsidRPr="00BA4EEB">
        <w:rPr>
          <w:rFonts w:ascii="Bookman Old Style" w:eastAsia="Albany" w:hAnsi="Bookman Old Style" w:cs="Albany"/>
          <w:b/>
          <w:bCs/>
          <w:sz w:val="32"/>
          <w:szCs w:val="32"/>
          <w:u w:val="single"/>
        </w:rPr>
        <w:t xml:space="preserve">Produção da </w:t>
      </w:r>
      <w:r w:rsidR="002B7FAF" w:rsidRPr="00BA4EEB">
        <w:rPr>
          <w:rFonts w:ascii="Bookman Old Style" w:eastAsia="Albany" w:hAnsi="Bookman Old Style" w:cs="Albany"/>
          <w:b/>
          <w:bCs/>
          <w:sz w:val="32"/>
          <w:szCs w:val="32"/>
          <w:u w:val="single"/>
        </w:rPr>
        <w:t>Unidade Básica de Saúde:</w:t>
      </w:r>
    </w:p>
    <w:p w:rsidR="002B7FAF" w:rsidRPr="004F4625" w:rsidRDefault="002B7FAF" w:rsidP="002B7FAF">
      <w:pPr>
        <w:pStyle w:val="lyt-movwavesLTTitel"/>
        <w:jc w:val="left"/>
        <w:rPr>
          <w:rFonts w:ascii="Bookman Old Style" w:eastAsia="Albany" w:hAnsi="Bookman Old Style" w:cs="Albany"/>
          <w:sz w:val="24"/>
          <w:szCs w:val="24"/>
          <w:u w:val="single"/>
        </w:rPr>
      </w:pPr>
    </w:p>
    <w:p w:rsidR="002B7FAF" w:rsidRPr="00835B59" w:rsidRDefault="002B7FAF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proofErr w:type="gramStart"/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>Consultas Cl</w:t>
      </w:r>
      <w:r w:rsidR="003C7E32">
        <w:rPr>
          <w:rFonts w:ascii="Bookman Old Style" w:eastAsia="Albany" w:hAnsi="Bookman Old Style" w:cs="Albany"/>
          <w:color w:val="auto"/>
          <w:sz w:val="24"/>
          <w:szCs w:val="24"/>
        </w:rPr>
        <w:t>í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nico </w:t>
      </w:r>
      <w:r w:rsidR="00853F6C">
        <w:rPr>
          <w:rFonts w:ascii="Bookman Old Style" w:hAnsi="Bookman Old Style"/>
          <w:color w:val="auto"/>
          <w:sz w:val="24"/>
          <w:szCs w:val="24"/>
        </w:rPr>
        <w:t>Geral</w:t>
      </w:r>
      <w:proofErr w:type="gramEnd"/>
      <w:r w:rsidR="00853F6C">
        <w:rPr>
          <w:rFonts w:ascii="Bookman Old Style" w:hAnsi="Bookman Old Style"/>
          <w:color w:val="auto"/>
          <w:sz w:val="24"/>
          <w:szCs w:val="24"/>
        </w:rPr>
        <w:t xml:space="preserve">: </w:t>
      </w:r>
      <w:r w:rsidR="00D07FB9">
        <w:rPr>
          <w:rFonts w:ascii="Bookman Old Style" w:hAnsi="Bookman Old Style"/>
          <w:b/>
          <w:color w:val="auto"/>
          <w:sz w:val="24"/>
          <w:szCs w:val="24"/>
        </w:rPr>
        <w:t>2.642</w:t>
      </w:r>
    </w:p>
    <w:p w:rsidR="002B7FAF" w:rsidRDefault="00761013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 xml:space="preserve">Atendimentos </w:t>
      </w:r>
      <w:r w:rsidR="002B7FAF" w:rsidRPr="004F4625">
        <w:rPr>
          <w:rFonts w:ascii="Bookman Old Style" w:hAnsi="Bookman Old Style"/>
          <w:color w:val="auto"/>
          <w:sz w:val="24"/>
          <w:szCs w:val="24"/>
        </w:rPr>
        <w:t xml:space="preserve">Ginecologista </w:t>
      </w:r>
      <w:r w:rsidR="00AA1C00" w:rsidRPr="004F4625">
        <w:rPr>
          <w:rFonts w:ascii="Bookman Old Style" w:hAnsi="Bookman Old Style"/>
          <w:color w:val="auto"/>
          <w:sz w:val="24"/>
          <w:szCs w:val="24"/>
        </w:rPr>
        <w:t>–</w:t>
      </w:r>
      <w:r w:rsidR="00811542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1574AA">
        <w:rPr>
          <w:rFonts w:ascii="Bookman Old Style" w:hAnsi="Bookman Old Style"/>
          <w:b/>
          <w:color w:val="auto"/>
          <w:sz w:val="24"/>
          <w:szCs w:val="24"/>
        </w:rPr>
        <w:t>2</w:t>
      </w:r>
      <w:r w:rsidR="00D07FB9">
        <w:rPr>
          <w:rFonts w:ascii="Bookman Old Style" w:hAnsi="Bookman Old Style"/>
          <w:b/>
          <w:color w:val="auto"/>
          <w:sz w:val="24"/>
          <w:szCs w:val="24"/>
        </w:rPr>
        <w:t>36</w:t>
      </w:r>
      <w:r w:rsidR="00AA1C00" w:rsidRPr="00835B59">
        <w:rPr>
          <w:rFonts w:ascii="Bookman Old Style" w:eastAsia="Albany" w:hAnsi="Bookman Old Style" w:cs="Albany"/>
          <w:color w:val="auto"/>
          <w:sz w:val="24"/>
          <w:szCs w:val="24"/>
        </w:rPr>
        <w:t>(c</w:t>
      </w:r>
      <w:r w:rsidR="00AA1C00" w:rsidRPr="004F4625">
        <w:rPr>
          <w:rFonts w:ascii="Bookman Old Style" w:eastAsia="Albany" w:hAnsi="Bookman Old Style" w:cs="Albany"/>
          <w:color w:val="auto"/>
          <w:sz w:val="24"/>
          <w:szCs w:val="24"/>
        </w:rPr>
        <w:t>onsultas em atenção básica, pré-natal e puerpério</w:t>
      </w:r>
      <w:r w:rsidR="003E0D32" w:rsidRPr="004F4625">
        <w:rPr>
          <w:rFonts w:ascii="Bookman Old Style" w:eastAsia="Albany" w:hAnsi="Bookman Old Style" w:cs="Albany"/>
          <w:color w:val="auto"/>
          <w:sz w:val="24"/>
          <w:szCs w:val="24"/>
        </w:rPr>
        <w:t>).</w:t>
      </w:r>
    </w:p>
    <w:p w:rsidR="00D07FB9" w:rsidRPr="00D07FB9" w:rsidRDefault="00761013" w:rsidP="00D07FB9">
      <w:pPr>
        <w:pStyle w:val="lyt-movwavesLTGliederung1"/>
        <w:numPr>
          <w:ilvl w:val="0"/>
          <w:numId w:val="2"/>
        </w:numPr>
        <w:jc w:val="both"/>
        <w:rPr>
          <w:rFonts w:ascii="Bookman Old Style" w:hAnsi="Bookman Old Style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>Atendimentos F</w:t>
      </w:r>
      <w:r w:rsidR="00853F6C">
        <w:rPr>
          <w:rFonts w:ascii="Bookman Old Style" w:eastAsia="Albany" w:hAnsi="Bookman Old Style" w:cs="Albany"/>
          <w:color w:val="auto"/>
          <w:sz w:val="24"/>
          <w:szCs w:val="24"/>
        </w:rPr>
        <w:t xml:space="preserve">onoaudióloga: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53</w:t>
      </w:r>
      <w:proofErr w:type="gramStart"/>
      <w:r w:rsidR="002F6013">
        <w:rPr>
          <w:rFonts w:ascii="Bookman Old Style" w:hAnsi="Bookman Old Style"/>
          <w:b/>
          <w:color w:val="auto"/>
          <w:sz w:val="24"/>
          <w:szCs w:val="24"/>
        </w:rPr>
        <w:t xml:space="preserve">   </w:t>
      </w:r>
      <w:proofErr w:type="gramEnd"/>
      <w:r w:rsidR="00D07FB9">
        <w:rPr>
          <w:rFonts w:ascii="Bookman Old Style" w:hAnsi="Bookman Old Style"/>
          <w:b/>
          <w:color w:val="auto"/>
          <w:sz w:val="24"/>
          <w:szCs w:val="24"/>
        </w:rPr>
        <w:t xml:space="preserve">- </w:t>
      </w:r>
      <w:r w:rsidR="00D07FB9">
        <w:rPr>
          <w:rFonts w:ascii="Bookman Old Style" w:eastAsia="Albany" w:hAnsi="Bookman Old Style" w:cs="Albany"/>
          <w:color w:val="auto"/>
          <w:sz w:val="24"/>
          <w:szCs w:val="24"/>
        </w:rPr>
        <w:t xml:space="preserve">Atividade Educativa/ orientação em grupo: </w:t>
      </w:r>
      <w:r w:rsidR="00D07FB9" w:rsidRP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02</w:t>
      </w:r>
    </w:p>
    <w:p w:rsidR="002B7FAF" w:rsidRPr="004F4625" w:rsidRDefault="00761013" w:rsidP="00D07FB9">
      <w:pPr>
        <w:pStyle w:val="lyt-movwavesLTGliederung1"/>
        <w:numPr>
          <w:ilvl w:val="0"/>
          <w:numId w:val="2"/>
        </w:numPr>
        <w:ind w:left="0" w:firstLine="0"/>
        <w:jc w:val="both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>Atendimento Dentistas –</w:t>
      </w:r>
      <w:r w:rsidR="00315CC2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1574AA">
        <w:rPr>
          <w:rFonts w:ascii="Bookman Old Style" w:eastAsia="Albany" w:hAnsi="Bookman Old Style" w:cs="Albany"/>
          <w:b/>
          <w:color w:val="auto"/>
          <w:sz w:val="24"/>
          <w:szCs w:val="24"/>
        </w:rPr>
        <w:t>1.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259</w:t>
      </w:r>
      <w:r w:rsidR="00315CC2" w:rsidRPr="00315CC2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315CC2">
        <w:rPr>
          <w:rFonts w:ascii="Bookman Old Style" w:eastAsia="Albany" w:hAnsi="Bookman Old Style" w:cs="Albany"/>
          <w:color w:val="auto"/>
          <w:sz w:val="24"/>
          <w:szCs w:val="24"/>
        </w:rPr>
        <w:t xml:space="preserve">procedimentos – </w:t>
      </w:r>
      <w:r w:rsidR="00D07FB9">
        <w:rPr>
          <w:rFonts w:ascii="Bookman Old Style" w:eastAsia="Albany" w:hAnsi="Bookman Old Style" w:cs="Albany"/>
          <w:color w:val="auto"/>
          <w:sz w:val="24"/>
          <w:szCs w:val="24"/>
        </w:rPr>
        <w:t>417</w:t>
      </w:r>
      <w:r w:rsidR="001574AA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315CC2">
        <w:rPr>
          <w:rFonts w:ascii="Bookman Old Style" w:eastAsia="Albany" w:hAnsi="Bookman Old Style" w:cs="Albany"/>
          <w:color w:val="auto"/>
          <w:sz w:val="24"/>
          <w:szCs w:val="24"/>
        </w:rPr>
        <w:t>pacientes atendidos</w:t>
      </w:r>
      <w:r w:rsidR="00D07FB9">
        <w:rPr>
          <w:rFonts w:ascii="Bookman Old Style" w:eastAsia="Albany" w:hAnsi="Bookman Old Style" w:cs="Albany"/>
          <w:color w:val="auto"/>
          <w:sz w:val="24"/>
          <w:szCs w:val="24"/>
        </w:rPr>
        <w:t xml:space="preserve">-     Atividade Educativa/ orientação em grupo: </w:t>
      </w:r>
      <w:r w:rsidR="00D07FB9" w:rsidRP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10</w:t>
      </w:r>
    </w:p>
    <w:p w:rsidR="004A34EE" w:rsidRDefault="00AA1C00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Atendimentos </w:t>
      </w:r>
      <w:r w:rsidR="002B7FAF"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Pediatra 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>–</w:t>
      </w:r>
      <w:r w:rsidR="002B7FAF"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D07FB9" w:rsidRP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173</w:t>
      </w:r>
      <w:r w:rsidRPr="00315CC2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  </w:t>
      </w:r>
    </w:p>
    <w:p w:rsidR="00ED1AD7" w:rsidRPr="00315CC2" w:rsidRDefault="004A34EE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lastRenderedPageBreak/>
        <w:t xml:space="preserve">Consultas Cardiologista </w:t>
      </w:r>
      <w:r w:rsidR="00315CC2">
        <w:rPr>
          <w:rFonts w:ascii="Bookman Old Style" w:eastAsia="Albany" w:hAnsi="Bookman Old Style" w:cs="Albany"/>
          <w:color w:val="auto"/>
          <w:sz w:val="24"/>
          <w:szCs w:val="24"/>
        </w:rPr>
        <w:t xml:space="preserve">–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114</w:t>
      </w:r>
    </w:p>
    <w:p w:rsidR="00315CC2" w:rsidRPr="00D07FB9" w:rsidRDefault="00315CC2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Eletrocardiograma - </w:t>
      </w:r>
      <w:r w:rsidR="00D07FB9" w:rsidRP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52</w:t>
      </w:r>
    </w:p>
    <w:p w:rsidR="00AA1C00" w:rsidRPr="00ED1AD7" w:rsidRDefault="002B7FAF" w:rsidP="00ED1AD7">
      <w:pPr>
        <w:pStyle w:val="lyt-movwavesLTGliederung1"/>
        <w:numPr>
          <w:ilvl w:val="0"/>
          <w:numId w:val="2"/>
        </w:numPr>
        <w:ind w:left="0" w:firstLine="0"/>
        <w:rPr>
          <w:rFonts w:ascii="Bookman Old Style" w:hAnsi="Bookman Old Style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Atendimentos Fisioterapia – Total: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465</w:t>
      </w:r>
      <w:r w:rsidR="005D674A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5D674A" w:rsidRPr="00315CC2">
        <w:rPr>
          <w:rFonts w:ascii="Bookman Old Style" w:eastAsia="Albany" w:hAnsi="Bookman Old Style" w:cs="Albany"/>
          <w:b/>
          <w:color w:val="auto"/>
          <w:sz w:val="24"/>
          <w:szCs w:val="24"/>
        </w:rPr>
        <w:t>-</w:t>
      </w:r>
      <w:r w:rsidR="00E8257A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   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920D06">
        <w:rPr>
          <w:rFonts w:ascii="Bookman Old Style" w:eastAsia="Albany" w:hAnsi="Bookman Old Style" w:cs="Albany"/>
          <w:color w:val="auto"/>
          <w:sz w:val="24"/>
          <w:szCs w:val="24"/>
        </w:rPr>
        <w:t xml:space="preserve"> Atendimento em grupo/ Atividade educativa: </w:t>
      </w:r>
      <w:r w:rsidR="008242C0" w:rsidRPr="00315CC2">
        <w:rPr>
          <w:rFonts w:ascii="Bookman Old Style" w:eastAsia="Albany" w:hAnsi="Bookman Old Style" w:cs="Albany"/>
          <w:b/>
          <w:color w:val="auto"/>
          <w:sz w:val="24"/>
          <w:szCs w:val="24"/>
        </w:rPr>
        <w:t>0</w:t>
      </w:r>
      <w:r w:rsidR="00D07FB9">
        <w:rPr>
          <w:rFonts w:ascii="Bookman Old Style" w:eastAsia="Albany" w:hAnsi="Bookman Old Style" w:cs="Albany"/>
          <w:b/>
          <w:color w:val="auto"/>
          <w:sz w:val="24"/>
          <w:szCs w:val="24"/>
        </w:rPr>
        <w:t>8</w:t>
      </w:r>
    </w:p>
    <w:p w:rsidR="002B7FAF" w:rsidRPr="00315CC2" w:rsidRDefault="00ED1AD7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Coleta de material para exames </w:t>
      </w:r>
      <w:r w:rsidR="00AA1C00" w:rsidRPr="004F4625">
        <w:rPr>
          <w:rFonts w:ascii="Bookman Old Style" w:eastAsia="Albany" w:hAnsi="Bookman Old Style" w:cs="Albany"/>
          <w:color w:val="auto"/>
          <w:sz w:val="24"/>
          <w:szCs w:val="24"/>
        </w:rPr>
        <w:t>Preventivos Câncer - Total</w:t>
      </w:r>
      <w:r w:rsidR="00AA1C00" w:rsidRPr="00315CC2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: 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3</w:t>
      </w:r>
      <w:r w:rsidR="00F661B2">
        <w:rPr>
          <w:rFonts w:ascii="Bookman Old Style" w:eastAsia="Albany" w:hAnsi="Bookman Old Style" w:cs="Albany"/>
          <w:b/>
          <w:color w:val="auto"/>
          <w:sz w:val="24"/>
          <w:szCs w:val="24"/>
        </w:rPr>
        <w:t>6</w:t>
      </w:r>
    </w:p>
    <w:p w:rsidR="002B7FAF" w:rsidRDefault="002B7FAF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hAnsi="Bookman Old Style"/>
          <w:b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Urgências </w:t>
      </w:r>
      <w:r w:rsidR="00920D06">
        <w:rPr>
          <w:rFonts w:ascii="Bookman Old Style" w:eastAsia="Albany" w:hAnsi="Bookman Old Style" w:cs="Albany"/>
          <w:color w:val="auto"/>
          <w:sz w:val="24"/>
          <w:szCs w:val="24"/>
        </w:rPr>
        <w:t>em Atenção Básica</w:t>
      </w:r>
      <w:r w:rsidRPr="004F4625">
        <w:rPr>
          <w:rFonts w:ascii="Bookman Old Style" w:hAnsi="Bookman Old Style"/>
          <w:color w:val="auto"/>
          <w:sz w:val="24"/>
          <w:szCs w:val="24"/>
        </w:rPr>
        <w:t xml:space="preserve">: </w:t>
      </w:r>
      <w:r w:rsidR="00330ED7" w:rsidRPr="00330ED7">
        <w:rPr>
          <w:rFonts w:ascii="Bookman Old Style" w:hAnsi="Bookman Old Style"/>
          <w:b/>
          <w:color w:val="auto"/>
          <w:sz w:val="24"/>
          <w:szCs w:val="24"/>
        </w:rPr>
        <w:t>3</w:t>
      </w:r>
      <w:r w:rsidR="00330ED7">
        <w:rPr>
          <w:rFonts w:ascii="Bookman Old Style" w:hAnsi="Bookman Old Style"/>
          <w:b/>
          <w:color w:val="auto"/>
          <w:sz w:val="24"/>
          <w:szCs w:val="24"/>
        </w:rPr>
        <w:t>2</w:t>
      </w:r>
    </w:p>
    <w:p w:rsidR="00BF04E9" w:rsidRPr="00315CC2" w:rsidRDefault="00BF04E9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hAnsi="Bookman Old Style"/>
          <w:b/>
          <w:color w:val="auto"/>
          <w:sz w:val="24"/>
          <w:szCs w:val="24"/>
        </w:rPr>
      </w:pPr>
      <w:r w:rsidRPr="00BF04E9">
        <w:rPr>
          <w:rFonts w:ascii="Bookman Old Style" w:hAnsi="Bookman Old Style"/>
          <w:color w:val="auto"/>
          <w:sz w:val="24"/>
          <w:szCs w:val="24"/>
        </w:rPr>
        <w:t>Urgência em atenção básica com remoção:</w:t>
      </w:r>
      <w:r>
        <w:rPr>
          <w:rFonts w:ascii="Bookman Old Style" w:hAnsi="Bookman Old Style"/>
          <w:b/>
          <w:color w:val="auto"/>
          <w:sz w:val="24"/>
          <w:szCs w:val="24"/>
        </w:rPr>
        <w:t xml:space="preserve"> 19</w:t>
      </w:r>
    </w:p>
    <w:p w:rsidR="00DE3AC9" w:rsidRPr="00DE3AC9" w:rsidRDefault="00E01A37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hAnsi="Bookman Old Style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Teste do Pezinho: </w:t>
      </w:r>
      <w:r w:rsidR="00DE3AC9" w:rsidRPr="00DE3AC9">
        <w:rPr>
          <w:rFonts w:ascii="Bookman Old Style" w:eastAsia="Albany" w:hAnsi="Bookman Old Style" w:cs="Albany"/>
          <w:b/>
          <w:color w:val="auto"/>
          <w:sz w:val="24"/>
          <w:szCs w:val="24"/>
        </w:rPr>
        <w:t>0</w:t>
      </w:r>
      <w:r w:rsidR="00062824">
        <w:rPr>
          <w:rFonts w:ascii="Bookman Old Style" w:eastAsia="Albany" w:hAnsi="Bookman Old Style" w:cs="Albany"/>
          <w:b/>
          <w:color w:val="auto"/>
          <w:sz w:val="24"/>
          <w:szCs w:val="24"/>
        </w:rPr>
        <w:t>4</w:t>
      </w:r>
    </w:p>
    <w:p w:rsidR="002B7FAF" w:rsidRPr="00DE3AC9" w:rsidRDefault="00AA1C00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hAnsi="Bookman Old Style"/>
          <w:b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>HGT:</w:t>
      </w:r>
      <w:r w:rsidR="00F661B2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062824">
        <w:rPr>
          <w:rFonts w:ascii="Bookman Old Style" w:eastAsia="Albany" w:hAnsi="Bookman Old Style" w:cs="Albany"/>
          <w:b/>
          <w:color w:val="auto"/>
          <w:sz w:val="24"/>
          <w:szCs w:val="24"/>
        </w:rPr>
        <w:t>50</w:t>
      </w:r>
    </w:p>
    <w:p w:rsidR="002B7FAF" w:rsidRDefault="002B7FAF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Curativos – </w:t>
      </w:r>
      <w:r w:rsidR="00F661B2">
        <w:rPr>
          <w:rFonts w:ascii="Bookman Old Style" w:eastAsia="Albany" w:hAnsi="Bookman Old Style" w:cs="Albany"/>
          <w:b/>
          <w:color w:val="auto"/>
          <w:sz w:val="24"/>
          <w:szCs w:val="24"/>
        </w:rPr>
        <w:t>2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15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(graus </w:t>
      </w:r>
      <w:proofErr w:type="gramStart"/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>1</w:t>
      </w:r>
      <w:proofErr w:type="gramEnd"/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e 2)</w:t>
      </w:r>
    </w:p>
    <w:p w:rsidR="00920D06" w:rsidRDefault="00920D06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Retirada de corpo estranho subcutâneo: </w:t>
      </w:r>
      <w:r w:rsidRPr="001B7F91">
        <w:rPr>
          <w:rFonts w:ascii="Bookman Old Style" w:eastAsia="Albany" w:hAnsi="Bookman Old Style" w:cs="Albany"/>
          <w:b/>
          <w:color w:val="auto"/>
          <w:sz w:val="24"/>
          <w:szCs w:val="24"/>
        </w:rPr>
        <w:t>0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3</w:t>
      </w:r>
    </w:p>
    <w:p w:rsidR="00F661B2" w:rsidRPr="001B7F91" w:rsidRDefault="00F661B2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F661B2">
        <w:rPr>
          <w:rFonts w:ascii="Bookman Old Style" w:eastAsia="Albany" w:hAnsi="Bookman Old Style" w:cs="Albany"/>
          <w:color w:val="auto"/>
          <w:sz w:val="24"/>
          <w:szCs w:val="24"/>
        </w:rPr>
        <w:t>Excisão e/ou sutura simples de pequenas lesões/ferimentos: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27</w:t>
      </w:r>
    </w:p>
    <w:p w:rsidR="002B7FAF" w:rsidRPr="001B7F91" w:rsidRDefault="002B7FAF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>Adm</w:t>
      </w:r>
      <w:r w:rsidR="00ED1AD7">
        <w:rPr>
          <w:rFonts w:ascii="Bookman Old Style" w:eastAsia="Albany" w:hAnsi="Bookman Old Style" w:cs="Albany"/>
          <w:color w:val="auto"/>
          <w:sz w:val="24"/>
          <w:szCs w:val="24"/>
        </w:rPr>
        <w:t>inistração de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Pr="004F4625">
        <w:rPr>
          <w:rFonts w:ascii="Bookman Old Style" w:hAnsi="Bookman Old Style"/>
          <w:color w:val="auto"/>
          <w:sz w:val="24"/>
          <w:szCs w:val="24"/>
        </w:rPr>
        <w:t xml:space="preserve">Medicamentos – 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>Total</w:t>
      </w:r>
      <w:r w:rsidR="00AA1C00" w:rsidRPr="004F4625">
        <w:rPr>
          <w:rFonts w:ascii="Bookman Old Style" w:eastAsia="Albany" w:hAnsi="Bookman Old Style" w:cs="Albany"/>
          <w:color w:val="auto"/>
          <w:sz w:val="24"/>
          <w:szCs w:val="24"/>
        </w:rPr>
        <w:t>:</w:t>
      </w: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185</w:t>
      </w:r>
    </w:p>
    <w:p w:rsidR="002B7FAF" w:rsidRPr="004F4625" w:rsidRDefault="002B7FAF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hAnsi="Bookman Old Style"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Verificação </w:t>
      </w:r>
      <w:r w:rsidR="00944D0E">
        <w:rPr>
          <w:rFonts w:ascii="Bookman Old Style" w:hAnsi="Bookman Old Style"/>
          <w:color w:val="auto"/>
          <w:sz w:val="24"/>
          <w:szCs w:val="24"/>
        </w:rPr>
        <w:t xml:space="preserve">Pressão Arterial – Total: </w:t>
      </w:r>
      <w:r w:rsidR="00330ED7">
        <w:rPr>
          <w:rFonts w:ascii="Bookman Old Style" w:hAnsi="Bookman Old Style"/>
          <w:b/>
          <w:color w:val="auto"/>
          <w:sz w:val="24"/>
          <w:szCs w:val="24"/>
        </w:rPr>
        <w:t>2.163</w:t>
      </w:r>
    </w:p>
    <w:p w:rsidR="002B7FAF" w:rsidRPr="001B7F91" w:rsidRDefault="002B7FAF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Retirada de </w:t>
      </w:r>
      <w:r w:rsidR="00475880">
        <w:rPr>
          <w:rFonts w:ascii="Bookman Old Style" w:hAnsi="Bookman Old Style"/>
          <w:color w:val="auto"/>
          <w:sz w:val="24"/>
          <w:szCs w:val="24"/>
        </w:rPr>
        <w:t xml:space="preserve">Pontos: </w:t>
      </w:r>
      <w:r w:rsidR="00330ED7">
        <w:rPr>
          <w:rFonts w:ascii="Bookman Old Style" w:hAnsi="Bookman Old Style"/>
          <w:b/>
          <w:color w:val="auto"/>
          <w:sz w:val="24"/>
          <w:szCs w:val="24"/>
        </w:rPr>
        <w:t>27</w:t>
      </w:r>
    </w:p>
    <w:p w:rsidR="002A5D80" w:rsidRPr="001B7F91" w:rsidRDefault="002A5D80" w:rsidP="002B7FAF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Biópsia de pele (pequenas cirurgias</w:t>
      </w:r>
      <w:r w:rsidR="005D674A">
        <w:rPr>
          <w:rFonts w:ascii="Bookman Old Style" w:hAnsi="Bookman Old Style"/>
          <w:color w:val="auto"/>
          <w:sz w:val="24"/>
          <w:szCs w:val="24"/>
        </w:rPr>
        <w:t xml:space="preserve">): </w:t>
      </w:r>
      <w:r w:rsidR="009A528A" w:rsidRPr="001B7F91">
        <w:rPr>
          <w:rFonts w:ascii="Bookman Old Style" w:hAnsi="Bookman Old Style"/>
          <w:b/>
          <w:color w:val="auto"/>
          <w:sz w:val="24"/>
          <w:szCs w:val="24"/>
        </w:rPr>
        <w:t>0</w:t>
      </w:r>
      <w:r w:rsidR="00F661B2">
        <w:rPr>
          <w:rFonts w:ascii="Bookman Old Style" w:hAnsi="Bookman Old Style"/>
          <w:b/>
          <w:color w:val="auto"/>
          <w:sz w:val="24"/>
          <w:szCs w:val="24"/>
        </w:rPr>
        <w:t>1</w:t>
      </w:r>
    </w:p>
    <w:p w:rsidR="00DC2E20" w:rsidRPr="00EB6C95" w:rsidRDefault="00920D06" w:rsidP="00FC7421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Vacinas: </w:t>
      </w:r>
      <w:r w:rsidR="00F661B2" w:rsidRPr="00F661B2">
        <w:rPr>
          <w:rFonts w:ascii="Bookman Old Style" w:eastAsia="Albany" w:hAnsi="Bookman Old Style" w:cs="Albany"/>
          <w:b/>
          <w:color w:val="auto"/>
          <w:sz w:val="24"/>
          <w:szCs w:val="24"/>
        </w:rPr>
        <w:t>2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6</w:t>
      </w:r>
      <w:r w:rsidR="00F661B2" w:rsidRPr="00F661B2">
        <w:rPr>
          <w:rFonts w:ascii="Bookman Old Style" w:eastAsia="Albany" w:hAnsi="Bookman Old Style" w:cs="Albany"/>
          <w:b/>
          <w:color w:val="auto"/>
          <w:sz w:val="24"/>
          <w:szCs w:val="24"/>
        </w:rPr>
        <w:t>4</w:t>
      </w:r>
      <w:r w:rsidR="002B7FAF" w:rsidRPr="004F4625">
        <w:rPr>
          <w:rFonts w:ascii="Bookman Old Style" w:eastAsia="Albany" w:hAnsi="Bookman Old Style" w:cs="Albany"/>
          <w:color w:val="auto"/>
          <w:sz w:val="24"/>
          <w:szCs w:val="24"/>
        </w:rPr>
        <w:t xml:space="preserve"> (todas fornecidas pelo Sistema Único de Saúde)</w:t>
      </w:r>
      <w:r w:rsidR="00B36213">
        <w:rPr>
          <w:rFonts w:ascii="Bookman Old Style" w:eastAsia="Albany" w:hAnsi="Bookman Old Style" w:cs="Albany"/>
          <w:color w:val="auto"/>
          <w:sz w:val="16"/>
          <w:szCs w:val="16"/>
        </w:rPr>
        <w:t xml:space="preserve"> </w:t>
      </w:r>
    </w:p>
    <w:p w:rsidR="00E8257A" w:rsidRPr="000776AB" w:rsidRDefault="00EB6C95" w:rsidP="00E8257A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Consulta profissional de nível superior na Atenção Básica: </w:t>
      </w:r>
      <w:r w:rsidR="00330ED7" w:rsidRP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82</w:t>
      </w: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</w:p>
    <w:p w:rsidR="000776AB" w:rsidRPr="000776AB" w:rsidRDefault="000776AB" w:rsidP="00E8257A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0776AB">
        <w:rPr>
          <w:rFonts w:ascii="Bookman Old Style" w:eastAsia="Albany" w:hAnsi="Bookman Old Style" w:cs="Albany"/>
          <w:color w:val="auto"/>
          <w:sz w:val="24"/>
          <w:szCs w:val="24"/>
        </w:rPr>
        <w:t>Nebulização:</w:t>
      </w: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04</w:t>
      </w:r>
    </w:p>
    <w:p w:rsidR="000776AB" w:rsidRDefault="000776AB" w:rsidP="00E8257A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0776AB">
        <w:rPr>
          <w:rFonts w:ascii="Bookman Old Style" w:eastAsia="Albany" w:hAnsi="Bookman Old Style" w:cs="Albany"/>
          <w:color w:val="auto"/>
          <w:sz w:val="24"/>
          <w:szCs w:val="24"/>
        </w:rPr>
        <w:t>Testes rápidos para detecção de HIV, Sífilis</w:t>
      </w: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 e</w:t>
      </w:r>
      <w:r w:rsidRPr="000776AB">
        <w:rPr>
          <w:rFonts w:ascii="Bookman Old Style" w:eastAsia="Albany" w:hAnsi="Bookman Old Style" w:cs="Albany"/>
          <w:color w:val="auto"/>
          <w:sz w:val="24"/>
          <w:szCs w:val="24"/>
        </w:rPr>
        <w:t xml:space="preserve"> Hepatite </w:t>
      </w: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B e </w:t>
      </w:r>
      <w:r w:rsidRPr="000776AB">
        <w:rPr>
          <w:rFonts w:ascii="Bookman Old Style" w:eastAsia="Albany" w:hAnsi="Bookman Old Style" w:cs="Albany"/>
          <w:color w:val="auto"/>
          <w:sz w:val="24"/>
          <w:szCs w:val="24"/>
        </w:rPr>
        <w:t xml:space="preserve">C: </w:t>
      </w:r>
      <w:r w:rsidRPr="000776AB">
        <w:rPr>
          <w:rFonts w:ascii="Bookman Old Style" w:eastAsia="Albany" w:hAnsi="Bookman Old Style" w:cs="Albany"/>
          <w:b/>
          <w:color w:val="auto"/>
          <w:sz w:val="24"/>
          <w:szCs w:val="24"/>
        </w:rPr>
        <w:t>27</w:t>
      </w:r>
    </w:p>
    <w:p w:rsidR="003D27FD" w:rsidRPr="000776AB" w:rsidRDefault="003D27FD" w:rsidP="00E8257A">
      <w:pPr>
        <w:pStyle w:val="lyt-movwavesLTGliederung1"/>
        <w:numPr>
          <w:ilvl w:val="0"/>
          <w:numId w:val="2"/>
        </w:numPr>
        <w:ind w:left="0" w:firstLine="0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3D27FD">
        <w:rPr>
          <w:rFonts w:ascii="Bookman Old Style" w:eastAsia="Albany" w:hAnsi="Bookman Old Style" w:cs="Albany"/>
          <w:color w:val="auto"/>
          <w:sz w:val="24"/>
          <w:szCs w:val="24"/>
        </w:rPr>
        <w:t>Remoção de cer</w:t>
      </w:r>
      <w:r>
        <w:rPr>
          <w:rFonts w:ascii="Bookman Old Style" w:eastAsia="Albany" w:hAnsi="Bookman Old Style" w:cs="Albany"/>
          <w:color w:val="auto"/>
          <w:sz w:val="24"/>
          <w:szCs w:val="24"/>
        </w:rPr>
        <w:t>ú</w:t>
      </w:r>
      <w:r w:rsidRPr="003D27FD">
        <w:rPr>
          <w:rFonts w:ascii="Bookman Old Style" w:eastAsia="Albany" w:hAnsi="Bookman Old Style" w:cs="Albany"/>
          <w:color w:val="auto"/>
          <w:sz w:val="24"/>
          <w:szCs w:val="24"/>
        </w:rPr>
        <w:t xml:space="preserve">men </w:t>
      </w:r>
      <w:r>
        <w:rPr>
          <w:rFonts w:ascii="Bookman Old Style" w:eastAsia="Albany" w:hAnsi="Bookman Old Style" w:cs="Albany"/>
          <w:color w:val="auto"/>
          <w:sz w:val="24"/>
          <w:szCs w:val="24"/>
        </w:rPr>
        <w:t>de conduto auditivo e</w:t>
      </w:r>
      <w:r w:rsidRPr="003D27FD">
        <w:rPr>
          <w:rFonts w:ascii="Bookman Old Style" w:eastAsia="Albany" w:hAnsi="Bookman Old Style" w:cs="Albany"/>
          <w:color w:val="auto"/>
          <w:sz w:val="24"/>
          <w:szCs w:val="24"/>
        </w:rPr>
        <w:t>xterno:</w:t>
      </w: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05</w:t>
      </w:r>
    </w:p>
    <w:p w:rsidR="009C4C88" w:rsidRPr="00E8257A" w:rsidRDefault="009C4C88" w:rsidP="00E8257A">
      <w:pPr>
        <w:pStyle w:val="lyt-movwavesLTGliederung1"/>
        <w:rPr>
          <w:rFonts w:ascii="Bookman Old Style" w:eastAsia="Albany" w:hAnsi="Bookman Old Style" w:cs="Albany"/>
          <w:color w:val="auto"/>
          <w:sz w:val="10"/>
          <w:szCs w:val="10"/>
        </w:rPr>
      </w:pPr>
    </w:p>
    <w:p w:rsidR="00ED7799" w:rsidRPr="00C7733E" w:rsidRDefault="00ED7799" w:rsidP="009C4C88">
      <w:pPr>
        <w:pStyle w:val="lyt-movwavesLTGliederung1"/>
        <w:jc w:val="center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C7733E">
        <w:rPr>
          <w:rFonts w:ascii="Bookman Old Style" w:eastAsia="Albany" w:hAnsi="Bookman Old Style" w:cs="Albany"/>
          <w:b/>
          <w:color w:val="auto"/>
          <w:sz w:val="24"/>
          <w:szCs w:val="24"/>
        </w:rPr>
        <w:t>P</w:t>
      </w:r>
      <w:r w:rsidR="009C4C88">
        <w:rPr>
          <w:rFonts w:ascii="Bookman Old Style" w:eastAsia="Albany" w:hAnsi="Bookman Old Style" w:cs="Albany"/>
          <w:b/>
          <w:color w:val="auto"/>
          <w:sz w:val="24"/>
          <w:szCs w:val="24"/>
        </w:rPr>
        <w:t>RODUÇÃO</w:t>
      </w:r>
      <w:r w:rsidRPr="00C7733E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E</w:t>
      </w:r>
      <w:r w:rsidR="009C4C88">
        <w:rPr>
          <w:rFonts w:ascii="Bookman Old Style" w:eastAsia="Albany" w:hAnsi="Bookman Old Style" w:cs="Albany"/>
          <w:b/>
          <w:color w:val="auto"/>
          <w:sz w:val="24"/>
          <w:szCs w:val="24"/>
        </w:rPr>
        <w:t>QUIPE</w:t>
      </w:r>
      <w:proofErr w:type="gramStart"/>
      <w:r w:rsidR="009C4C88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Pr="00C7733E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proofErr w:type="gramEnd"/>
      <w:r w:rsidRPr="00C7733E">
        <w:rPr>
          <w:rFonts w:ascii="Bookman Old Style" w:eastAsia="Albany" w:hAnsi="Bookman Old Style" w:cs="Albany"/>
          <w:b/>
          <w:color w:val="auto"/>
          <w:sz w:val="24"/>
          <w:szCs w:val="24"/>
        </w:rPr>
        <w:t>NASF:</w:t>
      </w:r>
    </w:p>
    <w:p w:rsidR="00ED7799" w:rsidRPr="00883FF1" w:rsidRDefault="00ED7799" w:rsidP="00ED7799">
      <w:pPr>
        <w:pStyle w:val="lyt-movwavesLTGliederung1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- Atividade Educativa/ orientação em grupo: 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29</w:t>
      </w:r>
    </w:p>
    <w:p w:rsidR="00883FF1" w:rsidRDefault="00ED7799" w:rsidP="00ED7799">
      <w:pPr>
        <w:pStyle w:val="lyt-movwavesLTGliederung1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>- Consulta profissional de níve</w:t>
      </w:r>
      <w:r w:rsidR="00463513">
        <w:rPr>
          <w:rFonts w:ascii="Bookman Old Style" w:eastAsia="Albany" w:hAnsi="Bookman Old Style" w:cs="Albany"/>
          <w:color w:val="auto"/>
          <w:sz w:val="24"/>
          <w:szCs w:val="24"/>
        </w:rPr>
        <w:t xml:space="preserve">l superior na Atenção </w:t>
      </w:r>
      <w:r w:rsidR="00147FF2">
        <w:rPr>
          <w:rFonts w:ascii="Bookman Old Style" w:eastAsia="Albany" w:hAnsi="Bookman Old Style" w:cs="Albany"/>
          <w:color w:val="auto"/>
          <w:sz w:val="24"/>
          <w:szCs w:val="24"/>
        </w:rPr>
        <w:t>Básica</w:t>
      </w:r>
      <w:r w:rsidR="00147FF2" w:rsidRPr="00883FF1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: 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51</w:t>
      </w:r>
      <w:r w:rsidR="00463513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</w:p>
    <w:p w:rsidR="00ED7799" w:rsidRDefault="00ED7799" w:rsidP="00ED7799">
      <w:pPr>
        <w:pStyle w:val="lyt-movwavesLTGliederung1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- Avaliação Antropométrica: 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18</w:t>
      </w:r>
    </w:p>
    <w:p w:rsidR="00ED7799" w:rsidRPr="00883FF1" w:rsidRDefault="00C7733E" w:rsidP="00ED7799">
      <w:pPr>
        <w:pStyle w:val="lyt-movwavesLTGliederung1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color w:val="auto"/>
          <w:sz w:val="24"/>
          <w:szCs w:val="24"/>
        </w:rPr>
        <w:t>- Prática corpora</w:t>
      </w:r>
      <w:r w:rsidR="00463513">
        <w:rPr>
          <w:rFonts w:ascii="Bookman Old Style" w:eastAsia="Albany" w:hAnsi="Bookman Old Style" w:cs="Albany"/>
          <w:color w:val="auto"/>
          <w:sz w:val="24"/>
          <w:szCs w:val="24"/>
        </w:rPr>
        <w:t>l/ Atividade física em grupo:</w:t>
      </w:r>
      <w:r w:rsidR="00463513" w:rsidRPr="00F661B2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330ED7">
        <w:rPr>
          <w:rFonts w:ascii="Bookman Old Style" w:eastAsia="Albany" w:hAnsi="Bookman Old Style" w:cs="Albany"/>
          <w:b/>
          <w:color w:val="auto"/>
          <w:sz w:val="24"/>
          <w:szCs w:val="24"/>
        </w:rPr>
        <w:t>1</w:t>
      </w:r>
      <w:r w:rsidR="003D27FD">
        <w:rPr>
          <w:rFonts w:ascii="Bookman Old Style" w:eastAsia="Albany" w:hAnsi="Bookman Old Style" w:cs="Albany"/>
          <w:b/>
          <w:color w:val="auto"/>
          <w:sz w:val="24"/>
          <w:szCs w:val="24"/>
        </w:rPr>
        <w:t>18</w:t>
      </w:r>
    </w:p>
    <w:p w:rsidR="00BA4EEB" w:rsidRPr="00CC4BDC" w:rsidRDefault="00BA4EEB" w:rsidP="00CC4BDC">
      <w:pPr>
        <w:pStyle w:val="lyt-movwavesLTGliederung1"/>
        <w:jc w:val="center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CC4BDC">
        <w:rPr>
          <w:rFonts w:ascii="Bookman Old Style" w:eastAsia="Albany" w:hAnsi="Bookman Old Style" w:cs="Albany"/>
          <w:b/>
          <w:color w:val="auto"/>
          <w:sz w:val="24"/>
          <w:szCs w:val="24"/>
        </w:rPr>
        <w:lastRenderedPageBreak/>
        <w:t>VISITAS DOMICILI</w:t>
      </w:r>
      <w:r w:rsidR="00CC4BDC" w:rsidRPr="00CC4BDC">
        <w:rPr>
          <w:rFonts w:ascii="Bookman Old Style" w:eastAsia="Albany" w:hAnsi="Bookman Old Style" w:cs="Albany"/>
          <w:b/>
          <w:color w:val="auto"/>
          <w:sz w:val="24"/>
          <w:szCs w:val="24"/>
        </w:rPr>
        <w:t>ARES:</w:t>
      </w:r>
    </w:p>
    <w:p w:rsidR="00DC2E20" w:rsidRPr="001A2704" w:rsidRDefault="002B7FAF" w:rsidP="00FC7421">
      <w:pPr>
        <w:pStyle w:val="lyt-movwavesLTGliederung1"/>
        <w:numPr>
          <w:ilvl w:val="0"/>
          <w:numId w:val="2"/>
        </w:numPr>
        <w:ind w:left="0" w:hanging="15"/>
        <w:rPr>
          <w:rFonts w:ascii="Bookman Old Style" w:eastAsia="Albany" w:hAnsi="Bookman Old Style" w:cs="Albany"/>
          <w:color w:val="FF0000"/>
          <w:sz w:val="24"/>
          <w:szCs w:val="24"/>
        </w:rPr>
      </w:pPr>
      <w:r w:rsidRPr="00D70C73">
        <w:rPr>
          <w:rFonts w:ascii="Bookman Old Style" w:eastAsia="Albany" w:hAnsi="Bookman Old Style" w:cs="Albany"/>
          <w:color w:val="auto"/>
          <w:sz w:val="24"/>
          <w:szCs w:val="24"/>
        </w:rPr>
        <w:t xml:space="preserve">Visitas Domiciliares </w:t>
      </w:r>
      <w:r w:rsidR="001A2704">
        <w:rPr>
          <w:rFonts w:ascii="Bookman Old Style" w:eastAsia="Albany" w:hAnsi="Bookman Old Style" w:cs="Albany"/>
          <w:color w:val="auto"/>
          <w:sz w:val="24"/>
          <w:szCs w:val="24"/>
        </w:rPr>
        <w:t>profissionais de nível médio</w:t>
      </w:r>
      <w:r w:rsidRPr="00D70C73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F661B2">
        <w:rPr>
          <w:rFonts w:ascii="Bookman Old Style" w:eastAsia="Albany" w:hAnsi="Bookman Old Style" w:cs="Albany"/>
          <w:color w:val="auto"/>
          <w:sz w:val="24"/>
          <w:szCs w:val="24"/>
        </w:rPr>
        <w:t xml:space="preserve">– Auxiliar de Consultório Dentário; </w:t>
      </w:r>
      <w:r w:rsidR="003D27FD">
        <w:rPr>
          <w:rFonts w:ascii="Bookman Old Style" w:eastAsia="Albany" w:hAnsi="Bookman Old Style" w:cs="Albany"/>
          <w:color w:val="auto"/>
          <w:sz w:val="24"/>
          <w:szCs w:val="24"/>
        </w:rPr>
        <w:t xml:space="preserve">Técnico em Enfermagem, </w:t>
      </w:r>
      <w:r w:rsidRPr="00D70C73">
        <w:rPr>
          <w:rFonts w:ascii="Bookman Old Style" w:eastAsia="Albany" w:hAnsi="Bookman Old Style" w:cs="Albany"/>
          <w:color w:val="auto"/>
          <w:sz w:val="24"/>
          <w:szCs w:val="24"/>
        </w:rPr>
        <w:t>Agentes</w:t>
      </w:r>
      <w:r w:rsidR="00F661B2">
        <w:rPr>
          <w:rFonts w:ascii="Bookman Old Style" w:eastAsia="Albany" w:hAnsi="Bookman Old Style" w:cs="Albany"/>
          <w:color w:val="auto"/>
          <w:sz w:val="24"/>
          <w:szCs w:val="24"/>
        </w:rPr>
        <w:t xml:space="preserve"> Comunitários de</w:t>
      </w:r>
      <w:r w:rsidRPr="00D70C73">
        <w:rPr>
          <w:rFonts w:ascii="Bookman Old Style" w:eastAsia="Albany" w:hAnsi="Bookman Old Style" w:cs="Albany"/>
          <w:color w:val="auto"/>
          <w:sz w:val="24"/>
          <w:szCs w:val="24"/>
        </w:rPr>
        <w:t xml:space="preserve"> Saúde </w:t>
      </w:r>
      <w:r w:rsidR="001A2704" w:rsidRPr="001A2704">
        <w:rPr>
          <w:rFonts w:ascii="Bookman Old Style" w:eastAsia="Albany" w:hAnsi="Bookman Old Style" w:cs="Albany"/>
          <w:b/>
          <w:color w:val="auto"/>
          <w:sz w:val="24"/>
          <w:szCs w:val="24"/>
        </w:rPr>
        <w:t>1.</w:t>
      </w:r>
      <w:r w:rsidR="003D27FD">
        <w:rPr>
          <w:rFonts w:ascii="Bookman Old Style" w:eastAsia="Albany" w:hAnsi="Bookman Old Style" w:cs="Albany"/>
          <w:b/>
          <w:color w:val="auto"/>
          <w:sz w:val="24"/>
          <w:szCs w:val="24"/>
        </w:rPr>
        <w:t>409</w:t>
      </w:r>
      <w:r w:rsidR="00ED7799" w:rsidRPr="00D70C73">
        <w:rPr>
          <w:rFonts w:ascii="Bookman Old Style" w:eastAsia="Albany" w:hAnsi="Bookman Old Style" w:cs="Albany"/>
          <w:color w:val="auto"/>
          <w:sz w:val="24"/>
          <w:szCs w:val="24"/>
        </w:rPr>
        <w:t xml:space="preserve"> p/ </w:t>
      </w:r>
      <w:r w:rsidR="00ED7799" w:rsidRPr="008C0777">
        <w:rPr>
          <w:rFonts w:ascii="Bookman Old Style" w:eastAsia="Albany" w:hAnsi="Bookman Old Style" w:cs="Albany"/>
          <w:b/>
          <w:color w:val="auto"/>
          <w:sz w:val="24"/>
          <w:szCs w:val="24"/>
        </w:rPr>
        <w:t>7</w:t>
      </w:r>
      <w:r w:rsidR="008C0777" w:rsidRPr="008C0777">
        <w:rPr>
          <w:rFonts w:ascii="Bookman Old Style" w:eastAsia="Albany" w:hAnsi="Bookman Old Style" w:cs="Albany"/>
          <w:b/>
          <w:color w:val="auto"/>
          <w:sz w:val="24"/>
          <w:szCs w:val="24"/>
        </w:rPr>
        <w:t>76</w:t>
      </w:r>
      <w:r w:rsidR="00ED7799" w:rsidRPr="00D70C73">
        <w:rPr>
          <w:rFonts w:ascii="Bookman Old Style" w:eastAsia="Albany" w:hAnsi="Bookman Old Style" w:cs="Albany"/>
          <w:color w:val="auto"/>
          <w:sz w:val="24"/>
          <w:szCs w:val="24"/>
        </w:rPr>
        <w:t xml:space="preserve"> famílias</w:t>
      </w:r>
      <w:r w:rsidR="00F661B2">
        <w:rPr>
          <w:rFonts w:ascii="Bookman Old Style" w:eastAsia="Albany" w:hAnsi="Bookman Old Style" w:cs="Albany"/>
          <w:color w:val="auto"/>
          <w:sz w:val="24"/>
          <w:szCs w:val="24"/>
        </w:rPr>
        <w:t>;</w:t>
      </w:r>
    </w:p>
    <w:p w:rsidR="001A2704" w:rsidRPr="009C4C88" w:rsidRDefault="001A2704" w:rsidP="00FC7421">
      <w:pPr>
        <w:pStyle w:val="lyt-movwavesLTGliederung1"/>
        <w:numPr>
          <w:ilvl w:val="0"/>
          <w:numId w:val="2"/>
        </w:numPr>
        <w:ind w:left="0" w:hanging="15"/>
        <w:rPr>
          <w:rFonts w:ascii="Bookman Old Style" w:eastAsia="Albany" w:hAnsi="Bookman Old Style" w:cs="Albany"/>
          <w:b/>
          <w:color w:val="FF0000"/>
          <w:sz w:val="24"/>
          <w:szCs w:val="24"/>
        </w:rPr>
      </w:pPr>
      <w:r w:rsidRPr="00D70C73">
        <w:rPr>
          <w:rFonts w:ascii="Bookman Old Style" w:eastAsia="Albany" w:hAnsi="Bookman Old Style" w:cs="Albany"/>
          <w:color w:val="auto"/>
          <w:sz w:val="24"/>
          <w:szCs w:val="24"/>
        </w:rPr>
        <w:t xml:space="preserve">Visitas Domiciliares </w:t>
      </w:r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profissionais de nível superior </w:t>
      </w:r>
      <w:proofErr w:type="gramStart"/>
      <w:r>
        <w:rPr>
          <w:rFonts w:ascii="Bookman Old Style" w:eastAsia="Albany" w:hAnsi="Bookman Old Style" w:cs="Albany"/>
          <w:color w:val="auto"/>
          <w:sz w:val="24"/>
          <w:szCs w:val="24"/>
        </w:rPr>
        <w:t xml:space="preserve">( </w:t>
      </w:r>
      <w:proofErr w:type="gramEnd"/>
      <w:r>
        <w:rPr>
          <w:rFonts w:ascii="Bookman Old Style" w:eastAsia="Albany" w:hAnsi="Bookman Old Style" w:cs="Albany"/>
          <w:color w:val="auto"/>
          <w:sz w:val="24"/>
          <w:szCs w:val="24"/>
        </w:rPr>
        <w:t>médicos, enfermeiras</w:t>
      </w:r>
      <w:r w:rsidR="00F661B2">
        <w:rPr>
          <w:rFonts w:ascii="Bookman Old Style" w:eastAsia="Albany" w:hAnsi="Bookman Old Style" w:cs="Albany"/>
          <w:color w:val="auto"/>
          <w:sz w:val="24"/>
          <w:szCs w:val="24"/>
        </w:rPr>
        <w:t>, dentista</w:t>
      </w:r>
      <w:r w:rsidR="00714113">
        <w:rPr>
          <w:rFonts w:ascii="Bookman Old Style" w:eastAsia="Albany" w:hAnsi="Bookman Old Style" w:cs="Albany"/>
          <w:color w:val="auto"/>
          <w:sz w:val="24"/>
          <w:szCs w:val="24"/>
        </w:rPr>
        <w:t>s, Psicólogo Clínico</w:t>
      </w:r>
      <w:r>
        <w:rPr>
          <w:rFonts w:ascii="Bookman Old Style" w:eastAsia="Albany" w:hAnsi="Bookman Old Style" w:cs="Albany"/>
          <w:color w:val="auto"/>
          <w:sz w:val="24"/>
          <w:szCs w:val="24"/>
        </w:rPr>
        <w:t>)</w:t>
      </w:r>
      <w:r w:rsidR="00714113">
        <w:rPr>
          <w:rFonts w:ascii="Bookman Old Style" w:eastAsia="Albany" w:hAnsi="Bookman Old Style" w:cs="Albany"/>
          <w:color w:val="auto"/>
          <w:sz w:val="24"/>
          <w:szCs w:val="24"/>
        </w:rPr>
        <w:t xml:space="preserve">: </w:t>
      </w:r>
      <w:r w:rsidR="00714113" w:rsidRPr="00714113">
        <w:rPr>
          <w:rFonts w:ascii="Bookman Old Style" w:eastAsia="Albany" w:hAnsi="Bookman Old Style" w:cs="Albany"/>
          <w:b/>
          <w:color w:val="auto"/>
          <w:sz w:val="24"/>
          <w:szCs w:val="24"/>
        </w:rPr>
        <w:t>72</w:t>
      </w:r>
    </w:p>
    <w:p w:rsidR="009C4C88" w:rsidRPr="00BA4EEB" w:rsidRDefault="009C4C88" w:rsidP="009C4C88">
      <w:pPr>
        <w:pStyle w:val="lyt-movwavesLTGliederung1"/>
        <w:rPr>
          <w:rFonts w:ascii="Bookman Old Style" w:eastAsia="Albany" w:hAnsi="Bookman Old Style" w:cs="Albany"/>
          <w:b/>
          <w:color w:val="FF0000"/>
          <w:sz w:val="24"/>
          <w:szCs w:val="24"/>
        </w:rPr>
      </w:pPr>
    </w:p>
    <w:p w:rsidR="00BA4EEB" w:rsidRPr="00714113" w:rsidRDefault="00BA4EEB" w:rsidP="00BA4EEB">
      <w:pPr>
        <w:pStyle w:val="lyt-movwavesLTGliederung1"/>
        <w:rPr>
          <w:rFonts w:ascii="Bookman Old Style" w:eastAsia="Albany" w:hAnsi="Bookman Old Style" w:cs="Albany"/>
          <w:b/>
          <w:color w:val="FF0000"/>
          <w:sz w:val="24"/>
          <w:szCs w:val="24"/>
        </w:rPr>
      </w:pPr>
    </w:p>
    <w:p w:rsidR="00EB6C95" w:rsidRPr="00EB6C95" w:rsidRDefault="00EB6C95" w:rsidP="009C4C88">
      <w:pPr>
        <w:pStyle w:val="lyt-movwavesLTGliederung1"/>
        <w:jc w:val="center"/>
        <w:rPr>
          <w:rFonts w:ascii="Bookman Old Style" w:eastAsia="Albany" w:hAnsi="Bookman Old Style" w:cs="Albany"/>
          <w:b/>
          <w:color w:val="FF0000"/>
          <w:sz w:val="24"/>
          <w:szCs w:val="24"/>
        </w:rPr>
      </w:pPr>
      <w:r w:rsidRPr="00EB6C95">
        <w:rPr>
          <w:rFonts w:ascii="Bookman Old Style" w:eastAsia="Albany" w:hAnsi="Bookman Old Style" w:cs="Albany"/>
          <w:b/>
          <w:color w:val="auto"/>
          <w:sz w:val="24"/>
          <w:szCs w:val="24"/>
        </w:rPr>
        <w:t>VIGILÂNCIA EM SAÚDE</w:t>
      </w:r>
    </w:p>
    <w:p w:rsidR="006B5456" w:rsidRPr="009F1696" w:rsidRDefault="006B5456" w:rsidP="002B7FAF">
      <w:pPr>
        <w:pStyle w:val="lyt-movwavesLTGliederung1"/>
        <w:numPr>
          <w:ilvl w:val="0"/>
          <w:numId w:val="2"/>
        </w:numPr>
        <w:ind w:left="0" w:hanging="15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9F1696">
        <w:rPr>
          <w:rFonts w:ascii="Bookman Old Style" w:eastAsia="Albany" w:hAnsi="Bookman Old Style" w:cs="Albany"/>
          <w:color w:val="auto"/>
          <w:sz w:val="24"/>
          <w:szCs w:val="24"/>
        </w:rPr>
        <w:t>Visitas de Inspeção Sanitária</w:t>
      </w:r>
      <w:r w:rsidR="00AA427B"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761013" w:rsidRPr="009F1696">
        <w:rPr>
          <w:rFonts w:ascii="Bookman Old Style" w:eastAsia="Albany" w:hAnsi="Bookman Old Style" w:cs="Albany"/>
          <w:color w:val="auto"/>
          <w:sz w:val="24"/>
          <w:szCs w:val="24"/>
        </w:rPr>
        <w:t>a Estabelecimentos</w:t>
      </w:r>
      <w:r w:rsidR="00736B5F"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: </w:t>
      </w:r>
      <w:r w:rsidR="003D27FD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06</w:t>
      </w:r>
    </w:p>
    <w:p w:rsidR="00FD1473" w:rsidRPr="009F1696" w:rsidRDefault="00FD1473" w:rsidP="00FD1473">
      <w:pPr>
        <w:pStyle w:val="lyt-movwavesLTGliederung1"/>
        <w:numPr>
          <w:ilvl w:val="0"/>
          <w:numId w:val="2"/>
        </w:numPr>
        <w:ind w:left="0" w:right="-496" w:hanging="15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Visitas a pontos estratégicos de controle do mosquito Aedes aegypti: </w:t>
      </w:r>
      <w:r w:rsidR="00572C9A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88</w:t>
      </w:r>
    </w:p>
    <w:p w:rsidR="00103164" w:rsidRPr="009F1696" w:rsidRDefault="00103164" w:rsidP="00F26C2E">
      <w:pPr>
        <w:pStyle w:val="lyt-movwavesLTGliederung1"/>
        <w:numPr>
          <w:ilvl w:val="0"/>
          <w:numId w:val="2"/>
        </w:numPr>
        <w:tabs>
          <w:tab w:val="left" w:pos="7920"/>
        </w:tabs>
        <w:ind w:left="0" w:right="-496" w:hanging="15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9F1696">
        <w:rPr>
          <w:rFonts w:ascii="Bookman Old Style" w:eastAsia="Albany" w:hAnsi="Bookman Old Style" w:cs="Albany"/>
          <w:color w:val="auto"/>
          <w:sz w:val="24"/>
          <w:szCs w:val="24"/>
        </w:rPr>
        <w:t>Visitas a domicílios/imóveis no perímetro urbano para controle do mosquito Aedes aegypti</w:t>
      </w:r>
      <w:r w:rsidR="001A2704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: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620</w:t>
      </w:r>
    </w:p>
    <w:p w:rsidR="00467129" w:rsidRPr="009F1696" w:rsidRDefault="00103164" w:rsidP="00FD1473">
      <w:pPr>
        <w:pStyle w:val="lyt-movwavesLTGliederung1"/>
        <w:numPr>
          <w:ilvl w:val="0"/>
          <w:numId w:val="2"/>
        </w:numPr>
        <w:ind w:left="0" w:right="-496" w:hanging="15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Visitas de controle e combate a larvas do mosquito borrachudo (simulídeo) com orientação e aplicação do larvicida </w:t>
      </w:r>
      <w:r w:rsidR="005D674A"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biológico: 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04</w:t>
      </w:r>
    </w:p>
    <w:p w:rsidR="001A2704" w:rsidRPr="009F1696" w:rsidRDefault="00077341" w:rsidP="00ED7799">
      <w:pPr>
        <w:pStyle w:val="lyt-movwavesLTGliederung1"/>
        <w:numPr>
          <w:ilvl w:val="0"/>
          <w:numId w:val="2"/>
        </w:numPr>
        <w:ind w:left="0" w:right="-496" w:hanging="15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9F1696">
        <w:rPr>
          <w:rFonts w:ascii="Bookman Old Style" w:eastAsia="Albany" w:hAnsi="Bookman Old Style" w:cs="Albany"/>
          <w:color w:val="auto"/>
          <w:sz w:val="24"/>
          <w:szCs w:val="24"/>
        </w:rPr>
        <w:t>Coleta de amostras de água para controle de cloro,</w:t>
      </w:r>
      <w:r w:rsidR="00467129"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9E2AF2" w:rsidRPr="009F1696">
        <w:rPr>
          <w:rFonts w:ascii="Bookman Old Style" w:eastAsia="Albany" w:hAnsi="Bookman Old Style" w:cs="Albany"/>
          <w:color w:val="auto"/>
          <w:sz w:val="24"/>
          <w:szCs w:val="24"/>
        </w:rPr>
        <w:t>turbidez, flúor e coliformes</w:t>
      </w:r>
      <w:r w:rsidR="009E2AF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:</w:t>
      </w:r>
      <w:r w:rsidR="005D674A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2</w:t>
      </w:r>
      <w:r w:rsidR="00572C9A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4</w:t>
      </w:r>
      <w:r w:rsidR="002B7FAF" w:rsidRPr="009F1696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:rsidR="003D0332" w:rsidRPr="009F1696" w:rsidRDefault="003D0332" w:rsidP="00ED7799">
      <w:pPr>
        <w:pStyle w:val="lyt-movwavesLTGliederung1"/>
        <w:numPr>
          <w:ilvl w:val="0"/>
          <w:numId w:val="2"/>
        </w:numPr>
        <w:ind w:left="0" w:right="-496" w:hanging="15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9F1696">
        <w:rPr>
          <w:rFonts w:ascii="Bookman Old Style" w:hAnsi="Bookman Old Style"/>
          <w:color w:val="auto"/>
          <w:sz w:val="24"/>
          <w:szCs w:val="24"/>
        </w:rPr>
        <w:t>Orientações</w:t>
      </w:r>
      <w:r w:rsidR="006F3DB1" w:rsidRPr="009F1696">
        <w:rPr>
          <w:rFonts w:ascii="Bookman Old Style" w:hAnsi="Bookman Old Style"/>
          <w:color w:val="auto"/>
          <w:sz w:val="24"/>
          <w:szCs w:val="24"/>
        </w:rPr>
        <w:t>, no dia 06/05/17- “Dia da Saúde”</w:t>
      </w:r>
      <w:r w:rsidRPr="009F1696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6F3DB1" w:rsidRPr="009F1696">
        <w:rPr>
          <w:rFonts w:ascii="Bookman Old Style" w:hAnsi="Bookman Old Style"/>
          <w:color w:val="auto"/>
          <w:sz w:val="24"/>
          <w:szCs w:val="24"/>
        </w:rPr>
        <w:t>à</w:t>
      </w:r>
      <w:r w:rsidRPr="009F1696">
        <w:rPr>
          <w:rFonts w:ascii="Bookman Old Style" w:hAnsi="Bookman Old Style"/>
          <w:color w:val="auto"/>
          <w:sz w:val="24"/>
          <w:szCs w:val="24"/>
        </w:rPr>
        <w:t xml:space="preserve"> população sobre o combate ao mosquito Aedes Ae</w:t>
      </w:r>
      <w:r w:rsidR="006F3DB1" w:rsidRPr="009F1696">
        <w:rPr>
          <w:rFonts w:ascii="Bookman Old Style" w:hAnsi="Bookman Old Style"/>
          <w:color w:val="auto"/>
          <w:sz w:val="24"/>
          <w:szCs w:val="24"/>
        </w:rPr>
        <w:t>ypti, sobre o barbeiro- transmissor da doença de chagas e sobre escorpiões.</w:t>
      </w:r>
    </w:p>
    <w:p w:rsidR="00831165" w:rsidRPr="00181CBB" w:rsidRDefault="006F3DB1" w:rsidP="00714113">
      <w:pPr>
        <w:pStyle w:val="lyt-movwavesLTGliederung1"/>
        <w:numPr>
          <w:ilvl w:val="0"/>
          <w:numId w:val="2"/>
        </w:numPr>
        <w:ind w:left="0" w:right="-496" w:hanging="15"/>
        <w:rPr>
          <w:rFonts w:ascii="Bookman Old Style" w:eastAsia="Albany" w:hAnsi="Bookman Old Style" w:cs="Albany"/>
          <w:color w:val="auto"/>
          <w:sz w:val="24"/>
          <w:szCs w:val="24"/>
        </w:rPr>
      </w:pPr>
      <w:r w:rsidRPr="009F1696">
        <w:rPr>
          <w:rFonts w:ascii="Bookman Old Style" w:hAnsi="Bookman Old Style"/>
          <w:color w:val="auto"/>
          <w:sz w:val="24"/>
          <w:szCs w:val="24"/>
        </w:rPr>
        <w:t xml:space="preserve">Inspeções a imóveis residenciais em construção para vistoria no Sistema de esgotamento sanitário (fossa, filtro anaeróbico e sumidouro): </w:t>
      </w:r>
      <w:r w:rsidRPr="009F1696">
        <w:rPr>
          <w:rFonts w:ascii="Bookman Old Style" w:hAnsi="Bookman Old Style"/>
          <w:b/>
          <w:color w:val="auto"/>
          <w:sz w:val="24"/>
          <w:szCs w:val="24"/>
        </w:rPr>
        <w:t>03</w:t>
      </w:r>
    </w:p>
    <w:p w:rsidR="009C4C88" w:rsidRPr="00714113" w:rsidRDefault="009C4C88" w:rsidP="00181CBB">
      <w:pPr>
        <w:pStyle w:val="lyt-movwavesLTGliederung1"/>
        <w:ind w:right="-496"/>
        <w:rPr>
          <w:rFonts w:ascii="Bookman Old Style" w:eastAsia="Albany" w:hAnsi="Bookman Old Style" w:cs="Albany"/>
          <w:color w:val="auto"/>
          <w:sz w:val="24"/>
          <w:szCs w:val="24"/>
        </w:rPr>
      </w:pPr>
    </w:p>
    <w:p w:rsidR="001A2704" w:rsidRPr="009F1696" w:rsidRDefault="009C4C88" w:rsidP="00181CBB">
      <w:pPr>
        <w:pStyle w:val="lyt-movwavesLTGliederung1"/>
        <w:spacing w:line="276" w:lineRule="auto"/>
        <w:ind w:right="-496"/>
        <w:jc w:val="center"/>
        <w:rPr>
          <w:rFonts w:ascii="Bookman Old Style" w:eastAsia="Albany" w:hAnsi="Bookman Old Style" w:cs="Albany"/>
          <w:color w:val="auto"/>
          <w:sz w:val="24"/>
          <w:szCs w:val="24"/>
        </w:rPr>
      </w:pPr>
      <w:r>
        <w:rPr>
          <w:rFonts w:ascii="Bookman Old Style" w:eastAsia="Albany" w:hAnsi="Bookman Old Style" w:cs="Albany"/>
          <w:b/>
          <w:color w:val="auto"/>
          <w:sz w:val="24"/>
          <w:szCs w:val="24"/>
        </w:rPr>
        <w:t>VIAGENS E DESLOCAMENTOS</w:t>
      </w:r>
    </w:p>
    <w:p w:rsidR="009C4C88" w:rsidRDefault="00ED7799" w:rsidP="001737C3">
      <w:pPr>
        <w:pStyle w:val="lyt-movwavesLTGliederung1"/>
        <w:spacing w:line="276" w:lineRule="auto"/>
        <w:ind w:left="-15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  <w:r w:rsidRPr="009F1696">
        <w:rPr>
          <w:rFonts w:ascii="Bookman Old Style" w:eastAsia="Albany" w:hAnsi="Bookman Old Style" w:cs="Albany"/>
          <w:color w:val="auto"/>
          <w:sz w:val="24"/>
          <w:szCs w:val="24"/>
        </w:rPr>
        <w:t>Passo Fundo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>:</w:t>
      </w:r>
      <w:r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33/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 Porto Alegre: </w:t>
      </w:r>
      <w:r w:rsidR="008F697B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1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7</w:t>
      </w:r>
      <w:r w:rsidR="00572C9A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/ </w:t>
      </w:r>
      <w:r w:rsidR="00572C9A" w:rsidRPr="009F1696">
        <w:rPr>
          <w:rFonts w:ascii="Bookman Old Style" w:eastAsia="Albany" w:hAnsi="Bookman Old Style" w:cs="Albany"/>
          <w:color w:val="auto"/>
          <w:sz w:val="24"/>
          <w:szCs w:val="24"/>
        </w:rPr>
        <w:t>Aratiba: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 xml:space="preserve"> 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>20 /</w:t>
      </w:r>
      <w:r w:rsidR="00572C9A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</w:t>
      </w:r>
      <w:r w:rsidR="00572C9A" w:rsidRPr="009F1696">
        <w:rPr>
          <w:rFonts w:ascii="Bookman Old Style" w:eastAsia="Albany" w:hAnsi="Bookman Old Style" w:cs="Albany"/>
          <w:color w:val="auto"/>
          <w:sz w:val="24"/>
          <w:szCs w:val="24"/>
        </w:rPr>
        <w:t>Marcelino Ramos:</w:t>
      </w:r>
      <w:r w:rsidR="00572C9A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3/ 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>Getúlio Vargas: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45; 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>Panambi: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01/ 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>Chapecó: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01; 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>Jacutinga: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02; </w:t>
      </w:r>
      <w:r w:rsidR="003D0332" w:rsidRPr="009F1696">
        <w:rPr>
          <w:rFonts w:ascii="Bookman Old Style" w:eastAsia="Albany" w:hAnsi="Bookman Old Style" w:cs="Albany"/>
          <w:color w:val="auto"/>
          <w:sz w:val="24"/>
          <w:szCs w:val="24"/>
        </w:rPr>
        <w:t>Rio Grande:</w:t>
      </w:r>
      <w:r w:rsidR="003D0332" w:rsidRPr="009F1696">
        <w:rPr>
          <w:rFonts w:ascii="Bookman Old Style" w:eastAsia="Albany" w:hAnsi="Bookman Old Style" w:cs="Albany"/>
          <w:b/>
          <w:color w:val="auto"/>
          <w:sz w:val="24"/>
          <w:szCs w:val="24"/>
        </w:rPr>
        <w:t xml:space="preserve"> 01</w:t>
      </w:r>
    </w:p>
    <w:p w:rsidR="001737C3" w:rsidRDefault="001737C3" w:rsidP="001737C3">
      <w:pPr>
        <w:pStyle w:val="lyt-movwavesLTGliederung1"/>
        <w:spacing w:line="276" w:lineRule="auto"/>
        <w:ind w:left="-15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</w:p>
    <w:p w:rsidR="001737C3" w:rsidRDefault="001737C3" w:rsidP="001737C3">
      <w:pPr>
        <w:pStyle w:val="lyt-movwavesLTGliederung1"/>
        <w:spacing w:line="276" w:lineRule="auto"/>
        <w:ind w:left="-15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</w:p>
    <w:p w:rsidR="001737C3" w:rsidRDefault="001737C3" w:rsidP="001737C3">
      <w:pPr>
        <w:pStyle w:val="lyt-movwavesLTGliederung1"/>
        <w:spacing w:line="276" w:lineRule="auto"/>
        <w:ind w:left="-15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</w:p>
    <w:p w:rsidR="001737C3" w:rsidRPr="001737C3" w:rsidRDefault="001737C3" w:rsidP="001737C3">
      <w:pPr>
        <w:pStyle w:val="lyt-movwavesLTGliederung1"/>
        <w:spacing w:line="276" w:lineRule="auto"/>
        <w:ind w:left="-15"/>
        <w:jc w:val="both"/>
        <w:rPr>
          <w:rFonts w:ascii="Bookman Old Style" w:eastAsia="Albany" w:hAnsi="Bookman Old Style" w:cs="Albany"/>
          <w:b/>
          <w:color w:val="auto"/>
          <w:sz w:val="24"/>
          <w:szCs w:val="24"/>
        </w:rPr>
      </w:pP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301"/>
        <w:gridCol w:w="2288"/>
      </w:tblGrid>
      <w:tr w:rsidR="009F1696" w:rsidRPr="009F169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9F1696" w:rsidRDefault="009F1696" w:rsidP="00831165">
            <w:pPr>
              <w:rPr>
                <w:rFonts w:ascii="Bookman Old Style" w:hAnsi="Bookman Old Style" w:cs="Arial"/>
                <w:b/>
              </w:rPr>
            </w:pPr>
            <w:r w:rsidRPr="009F1696">
              <w:rPr>
                <w:rFonts w:ascii="Bookman Old Style" w:hAnsi="Bookman Old Style" w:cs="Arial"/>
                <w:b/>
              </w:rPr>
              <w:lastRenderedPageBreak/>
              <w:t>P</w:t>
            </w:r>
            <w:r>
              <w:rPr>
                <w:rFonts w:ascii="Bookman Old Style" w:hAnsi="Bookman Old Style" w:cs="Arial"/>
                <w:b/>
              </w:rPr>
              <w:t xml:space="preserve">ERCENTUAL MUNICIPAL APLICADO EM </w:t>
            </w:r>
            <w:r w:rsidRPr="009F1696">
              <w:rPr>
                <w:rFonts w:ascii="Bookman Old Style" w:hAnsi="Bookman Old Style" w:cs="Arial"/>
                <w:b/>
              </w:rPr>
              <w:t>SAÚDE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Default="009F1696" w:rsidP="00831165">
            <w:pPr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          </w:t>
            </w:r>
          </w:p>
          <w:p w:rsidR="009F1696" w:rsidRDefault="009F1696" w:rsidP="00831165">
            <w:pPr>
              <w:jc w:val="both"/>
              <w:rPr>
                <w:rFonts w:ascii="Bookman Old Style" w:hAnsi="Bookman Old Style" w:cs="Arial"/>
                <w:b/>
              </w:rPr>
            </w:pPr>
          </w:p>
          <w:p w:rsidR="009F1696" w:rsidRPr="009F1696" w:rsidRDefault="009F1696" w:rsidP="00831165">
            <w:pPr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</w:t>
            </w:r>
            <w:r w:rsidR="002B73F4">
              <w:rPr>
                <w:rFonts w:ascii="Bookman Old Style" w:hAnsi="Bookman Old Style" w:cs="Arial"/>
                <w:b/>
              </w:rPr>
              <w:t>23,96</w:t>
            </w:r>
            <w:r w:rsidRPr="009F1696">
              <w:rPr>
                <w:rFonts w:ascii="Bookman Old Style" w:hAnsi="Bookman Old Style" w:cs="Arial"/>
                <w:b/>
              </w:rPr>
              <w:t xml:space="preserve"> % </w:t>
            </w:r>
          </w:p>
          <w:p w:rsidR="009F1696" w:rsidRPr="009F1696" w:rsidRDefault="009F1696" w:rsidP="00831165">
            <w:pPr>
              <w:jc w:val="center"/>
              <w:rPr>
                <w:rFonts w:ascii="Bookman Old Style" w:hAnsi="Bookman Old Style" w:cs="Arial"/>
                <w:b/>
              </w:rPr>
            </w:pPr>
            <w:proofErr w:type="gramStart"/>
            <w:r w:rsidRPr="009F1696">
              <w:rPr>
                <w:rFonts w:ascii="Bookman Old Style" w:hAnsi="Bookman Old Style" w:cs="Arial"/>
                <w:b/>
              </w:rPr>
              <w:t>fonte</w:t>
            </w:r>
            <w:proofErr w:type="gramEnd"/>
            <w:r w:rsidRPr="009F1696">
              <w:rPr>
                <w:rFonts w:ascii="Bookman Old Style" w:hAnsi="Bookman Old Style" w:cs="Arial"/>
                <w:b/>
              </w:rPr>
              <w:t xml:space="preserve"> TCE/RS</w:t>
            </w: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Default="009F1696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9C4C88" w:rsidRDefault="009C4C88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9C4C88" w:rsidRDefault="009C4C88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9C4C88" w:rsidRPr="002D7DB6" w:rsidRDefault="009C4C88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D7DB6">
              <w:rPr>
                <w:rFonts w:ascii="Bookman Old Style" w:hAnsi="Bookman Old Style" w:cs="Arial"/>
                <w:b/>
                <w:sz w:val="20"/>
                <w:szCs w:val="20"/>
              </w:rPr>
              <w:t>PEDRO LORENZI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D7DB6">
              <w:rPr>
                <w:rFonts w:ascii="Bookman Old Style" w:hAnsi="Bookman Old Style" w:cs="Arial"/>
                <w:b/>
                <w:sz w:val="20"/>
                <w:szCs w:val="20"/>
              </w:rPr>
              <w:t>PREFEITO MUNICIPAL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9F1696" w:rsidRPr="002D7DB6" w:rsidTr="00714113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D7DB6">
              <w:rPr>
                <w:rFonts w:ascii="Bookman Old Style" w:hAnsi="Bookman Old Style" w:cs="Arial"/>
                <w:b/>
                <w:sz w:val="20"/>
                <w:szCs w:val="20"/>
              </w:rPr>
              <w:t>VANDERSON DE ALBUQUERQUE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 w:rsidP="0083116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7E7F92" w:rsidRPr="009F1696" w:rsidRDefault="007E7F92" w:rsidP="003A0C29">
      <w:pPr>
        <w:jc w:val="center"/>
        <w:rPr>
          <w:rFonts w:ascii="Bookman Old Style" w:hAnsi="Bookman Old Style" w:cs="Arial"/>
          <w:b/>
        </w:rPr>
      </w:pPr>
    </w:p>
    <w:tbl>
      <w:tblPr>
        <w:tblW w:w="1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360"/>
      </w:tblGrid>
      <w:tr w:rsidR="009F1696" w:rsidRPr="002D7DB6" w:rsidTr="009F1696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696" w:rsidRPr="002D7DB6" w:rsidRDefault="009F169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9C4C88" w:rsidRDefault="009C4C88" w:rsidP="00671F8B">
      <w:pPr>
        <w:jc w:val="right"/>
        <w:rPr>
          <w:rFonts w:ascii="Bookman Old Style" w:hAnsi="Bookman Old Style" w:cs="Arial"/>
        </w:rPr>
      </w:pPr>
    </w:p>
    <w:p w:rsidR="009C4C88" w:rsidRDefault="009C4C88" w:rsidP="00671F8B">
      <w:pPr>
        <w:jc w:val="right"/>
        <w:rPr>
          <w:rFonts w:ascii="Bookman Old Style" w:hAnsi="Bookman Old Style" w:cs="Arial"/>
        </w:rPr>
      </w:pPr>
    </w:p>
    <w:p w:rsidR="009C4C88" w:rsidRDefault="009C4C88" w:rsidP="00671F8B">
      <w:pPr>
        <w:jc w:val="right"/>
        <w:rPr>
          <w:rFonts w:ascii="Bookman Old Style" w:hAnsi="Bookman Old Style" w:cs="Arial"/>
        </w:rPr>
      </w:pPr>
    </w:p>
    <w:p w:rsidR="009C4C88" w:rsidRDefault="009C4C88" w:rsidP="00671F8B">
      <w:pPr>
        <w:jc w:val="right"/>
        <w:rPr>
          <w:rFonts w:ascii="Bookman Old Style" w:hAnsi="Bookman Old Style" w:cs="Arial"/>
        </w:rPr>
      </w:pPr>
    </w:p>
    <w:p w:rsidR="009C4C88" w:rsidRDefault="009C4C88" w:rsidP="00671F8B">
      <w:pPr>
        <w:jc w:val="right"/>
        <w:rPr>
          <w:rFonts w:ascii="Bookman Old Style" w:hAnsi="Bookman Old Style" w:cs="Arial"/>
        </w:rPr>
      </w:pPr>
    </w:p>
    <w:p w:rsidR="00671F8B" w:rsidRPr="008C0777" w:rsidRDefault="00BA4EEB" w:rsidP="00671F8B">
      <w:pPr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</w:t>
      </w:r>
      <w:r w:rsidR="00671F8B" w:rsidRPr="008C0777">
        <w:rPr>
          <w:rFonts w:ascii="Bookman Old Style" w:hAnsi="Bookman Old Style" w:cs="Arial"/>
        </w:rPr>
        <w:t>aulo Bento</w:t>
      </w:r>
      <w:r w:rsidR="003D0332" w:rsidRPr="008C0777">
        <w:rPr>
          <w:rFonts w:ascii="Bookman Old Style" w:hAnsi="Bookman Old Style" w:cs="Arial"/>
        </w:rPr>
        <w:t>, 27 de setembro de 2017.</w:t>
      </w:r>
    </w:p>
    <w:p w:rsidR="00362E1E" w:rsidRPr="002D7DB6" w:rsidRDefault="00362E1E" w:rsidP="00CC7394">
      <w:pPr>
        <w:rPr>
          <w:rFonts w:ascii="Bookman Old Style" w:hAnsi="Bookman Old Style"/>
          <w:b/>
          <w:sz w:val="28"/>
          <w:szCs w:val="28"/>
        </w:rPr>
      </w:pPr>
    </w:p>
    <w:p w:rsidR="00362E1E" w:rsidRDefault="00362E1E" w:rsidP="00CC7394">
      <w:pPr>
        <w:rPr>
          <w:b/>
          <w:sz w:val="28"/>
          <w:szCs w:val="28"/>
        </w:rPr>
      </w:pPr>
    </w:p>
    <w:p w:rsidR="00E3732F" w:rsidRDefault="00E3732F" w:rsidP="00CC7394">
      <w:pPr>
        <w:rPr>
          <w:b/>
          <w:sz w:val="28"/>
          <w:szCs w:val="28"/>
        </w:rPr>
      </w:pPr>
    </w:p>
    <w:p w:rsidR="009C4C88" w:rsidRDefault="009C4C88" w:rsidP="00CC7394">
      <w:pPr>
        <w:rPr>
          <w:b/>
          <w:sz w:val="28"/>
          <w:szCs w:val="28"/>
        </w:rPr>
      </w:pPr>
    </w:p>
    <w:p w:rsidR="009C4C88" w:rsidRPr="00CC7394" w:rsidRDefault="009C4C88" w:rsidP="00CC7394">
      <w:pPr>
        <w:rPr>
          <w:b/>
          <w:sz w:val="28"/>
          <w:szCs w:val="28"/>
        </w:rPr>
      </w:pPr>
    </w:p>
    <w:p w:rsidR="00CC7394" w:rsidRDefault="00CC7394" w:rsidP="002B7FAF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/>
        </w:rPr>
      </w:pPr>
    </w:p>
    <w:p w:rsidR="00CC7394" w:rsidRDefault="00CC7394" w:rsidP="002B7FAF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/>
        </w:rPr>
      </w:pPr>
    </w:p>
    <w:p w:rsidR="008C02A5" w:rsidRDefault="002D7DB6" w:rsidP="008C02A5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MARILE OTTO</w:t>
      </w:r>
    </w:p>
    <w:p w:rsidR="00CC7394" w:rsidRPr="009F1696" w:rsidRDefault="008C02A5" w:rsidP="009F1696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Secretária Municipal de Saúde</w:t>
      </w:r>
    </w:p>
    <w:p w:rsidR="002B7FAF" w:rsidRPr="004F4625" w:rsidRDefault="009F1696" w:rsidP="002B7FAF">
      <w:pPr>
        <w:tabs>
          <w:tab w:val="left" w:pos="6120"/>
        </w:tabs>
        <w:autoSpaceDE w:val="0"/>
        <w:autoSpaceDN w:val="0"/>
        <w:adjustRightInd w:val="0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  </w:t>
      </w:r>
    </w:p>
    <w:sectPr w:rsidR="002B7FAF" w:rsidRPr="004F4625" w:rsidSect="009F1696">
      <w:pgSz w:w="11906" w:h="16838"/>
      <w:pgMar w:top="125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F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AF3E4D44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  <w:color w:val="auto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>
    <w:nsid w:val="031C73F5"/>
    <w:multiLevelType w:val="hybridMultilevel"/>
    <w:tmpl w:val="A34C0AD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9388E"/>
    <w:multiLevelType w:val="hybridMultilevel"/>
    <w:tmpl w:val="C8DC46D0"/>
    <w:lvl w:ilvl="0" w:tplc="0416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D06D91"/>
    <w:multiLevelType w:val="hybridMultilevel"/>
    <w:tmpl w:val="4BE286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64FC7"/>
    <w:multiLevelType w:val="hybridMultilevel"/>
    <w:tmpl w:val="8D80FF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B6A34"/>
    <w:multiLevelType w:val="hybridMultilevel"/>
    <w:tmpl w:val="B0CC29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54C57"/>
    <w:multiLevelType w:val="hybridMultilevel"/>
    <w:tmpl w:val="F97A7EBC"/>
    <w:lvl w:ilvl="0" w:tplc="0416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8">
    <w:nsid w:val="2D695C77"/>
    <w:multiLevelType w:val="hybridMultilevel"/>
    <w:tmpl w:val="14C4FC7E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395E1A"/>
    <w:multiLevelType w:val="hybridMultilevel"/>
    <w:tmpl w:val="A3C8BD0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826BA4"/>
    <w:multiLevelType w:val="hybridMultilevel"/>
    <w:tmpl w:val="8FCE58E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3652A"/>
    <w:multiLevelType w:val="hybridMultilevel"/>
    <w:tmpl w:val="7662EB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0B765A"/>
    <w:multiLevelType w:val="hybridMultilevel"/>
    <w:tmpl w:val="64A6AE12"/>
    <w:lvl w:ilvl="0" w:tplc="0416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E5B63"/>
    <w:rsid w:val="00024292"/>
    <w:rsid w:val="000328E5"/>
    <w:rsid w:val="00035DE8"/>
    <w:rsid w:val="00061988"/>
    <w:rsid w:val="00062824"/>
    <w:rsid w:val="0007468C"/>
    <w:rsid w:val="00075F7F"/>
    <w:rsid w:val="00077341"/>
    <w:rsid w:val="000776AB"/>
    <w:rsid w:val="000848DE"/>
    <w:rsid w:val="000960B2"/>
    <w:rsid w:val="00097C17"/>
    <w:rsid w:val="000D6E1F"/>
    <w:rsid w:val="000D7AC4"/>
    <w:rsid w:val="000E230D"/>
    <w:rsid w:val="000F2EC0"/>
    <w:rsid w:val="00101C78"/>
    <w:rsid w:val="00103164"/>
    <w:rsid w:val="00141939"/>
    <w:rsid w:val="001424E8"/>
    <w:rsid w:val="00147FF2"/>
    <w:rsid w:val="001574AA"/>
    <w:rsid w:val="00162974"/>
    <w:rsid w:val="00166428"/>
    <w:rsid w:val="001737C3"/>
    <w:rsid w:val="001779FD"/>
    <w:rsid w:val="00181858"/>
    <w:rsid w:val="00181CBB"/>
    <w:rsid w:val="00185280"/>
    <w:rsid w:val="001900DA"/>
    <w:rsid w:val="00195524"/>
    <w:rsid w:val="001A2704"/>
    <w:rsid w:val="001A448C"/>
    <w:rsid w:val="001A7729"/>
    <w:rsid w:val="001B1C42"/>
    <w:rsid w:val="001B4FB0"/>
    <w:rsid w:val="001B7F91"/>
    <w:rsid w:val="001D33A4"/>
    <w:rsid w:val="001D477A"/>
    <w:rsid w:val="001F4A36"/>
    <w:rsid w:val="00211600"/>
    <w:rsid w:val="00215188"/>
    <w:rsid w:val="002229B2"/>
    <w:rsid w:val="002257BD"/>
    <w:rsid w:val="002504A8"/>
    <w:rsid w:val="00273BA3"/>
    <w:rsid w:val="0027469A"/>
    <w:rsid w:val="002837BE"/>
    <w:rsid w:val="00286A4D"/>
    <w:rsid w:val="00290212"/>
    <w:rsid w:val="0029142A"/>
    <w:rsid w:val="00294276"/>
    <w:rsid w:val="002A2DCA"/>
    <w:rsid w:val="002A3D9A"/>
    <w:rsid w:val="002A5D80"/>
    <w:rsid w:val="002B73F4"/>
    <w:rsid w:val="002B7FAF"/>
    <w:rsid w:val="002C156D"/>
    <w:rsid w:val="002C5FBB"/>
    <w:rsid w:val="002D27BA"/>
    <w:rsid w:val="002D7401"/>
    <w:rsid w:val="002D7DB6"/>
    <w:rsid w:val="002F6013"/>
    <w:rsid w:val="00315CC2"/>
    <w:rsid w:val="00321E7E"/>
    <w:rsid w:val="00326090"/>
    <w:rsid w:val="00330ED7"/>
    <w:rsid w:val="00334803"/>
    <w:rsid w:val="00351818"/>
    <w:rsid w:val="00352A54"/>
    <w:rsid w:val="0036224A"/>
    <w:rsid w:val="00362E1E"/>
    <w:rsid w:val="003738C0"/>
    <w:rsid w:val="00374334"/>
    <w:rsid w:val="003763A5"/>
    <w:rsid w:val="00381F47"/>
    <w:rsid w:val="00386FCE"/>
    <w:rsid w:val="00391205"/>
    <w:rsid w:val="003A0C29"/>
    <w:rsid w:val="003A5B18"/>
    <w:rsid w:val="003A6C55"/>
    <w:rsid w:val="003C221C"/>
    <w:rsid w:val="003C7E32"/>
    <w:rsid w:val="003D0332"/>
    <w:rsid w:val="003D27FD"/>
    <w:rsid w:val="003E0D32"/>
    <w:rsid w:val="003E162F"/>
    <w:rsid w:val="003E5B5C"/>
    <w:rsid w:val="003E694A"/>
    <w:rsid w:val="003F39F9"/>
    <w:rsid w:val="004045D3"/>
    <w:rsid w:val="00434C2B"/>
    <w:rsid w:val="00446EF1"/>
    <w:rsid w:val="00463513"/>
    <w:rsid w:val="00467129"/>
    <w:rsid w:val="00475880"/>
    <w:rsid w:val="0047651B"/>
    <w:rsid w:val="00497F3A"/>
    <w:rsid w:val="004A34EE"/>
    <w:rsid w:val="004B0BB5"/>
    <w:rsid w:val="004C7CB2"/>
    <w:rsid w:val="004D30F7"/>
    <w:rsid w:val="004F4625"/>
    <w:rsid w:val="004F7E2F"/>
    <w:rsid w:val="005066AC"/>
    <w:rsid w:val="0051095F"/>
    <w:rsid w:val="00535FF4"/>
    <w:rsid w:val="00537F8B"/>
    <w:rsid w:val="00544520"/>
    <w:rsid w:val="0055788B"/>
    <w:rsid w:val="00560505"/>
    <w:rsid w:val="00571662"/>
    <w:rsid w:val="00572C9A"/>
    <w:rsid w:val="00577DB6"/>
    <w:rsid w:val="00583F3E"/>
    <w:rsid w:val="00592594"/>
    <w:rsid w:val="005A3C7F"/>
    <w:rsid w:val="005C21BF"/>
    <w:rsid w:val="005D5D68"/>
    <w:rsid w:val="005D674A"/>
    <w:rsid w:val="005F4F75"/>
    <w:rsid w:val="005F640C"/>
    <w:rsid w:val="006133CD"/>
    <w:rsid w:val="006160C0"/>
    <w:rsid w:val="00626DA6"/>
    <w:rsid w:val="00634452"/>
    <w:rsid w:val="00640FBE"/>
    <w:rsid w:val="00651261"/>
    <w:rsid w:val="00655B19"/>
    <w:rsid w:val="00656EBE"/>
    <w:rsid w:val="00670164"/>
    <w:rsid w:val="00671F8B"/>
    <w:rsid w:val="006914FF"/>
    <w:rsid w:val="006A2D27"/>
    <w:rsid w:val="006B1C44"/>
    <w:rsid w:val="006B5456"/>
    <w:rsid w:val="006B6873"/>
    <w:rsid w:val="006C0D22"/>
    <w:rsid w:val="006E5171"/>
    <w:rsid w:val="006F3DB1"/>
    <w:rsid w:val="006F4B01"/>
    <w:rsid w:val="00714113"/>
    <w:rsid w:val="007266C7"/>
    <w:rsid w:val="0073478C"/>
    <w:rsid w:val="00736B5F"/>
    <w:rsid w:val="007374E8"/>
    <w:rsid w:val="00761013"/>
    <w:rsid w:val="007729FD"/>
    <w:rsid w:val="007B79A1"/>
    <w:rsid w:val="007C5B8B"/>
    <w:rsid w:val="007C71F1"/>
    <w:rsid w:val="007D616F"/>
    <w:rsid w:val="007D6346"/>
    <w:rsid w:val="007E6FD7"/>
    <w:rsid w:val="007E7F92"/>
    <w:rsid w:val="007F0714"/>
    <w:rsid w:val="007F70B1"/>
    <w:rsid w:val="00802F2B"/>
    <w:rsid w:val="00811542"/>
    <w:rsid w:val="0081776E"/>
    <w:rsid w:val="008242C0"/>
    <w:rsid w:val="00831165"/>
    <w:rsid w:val="00835552"/>
    <w:rsid w:val="00835B59"/>
    <w:rsid w:val="00852129"/>
    <w:rsid w:val="008537EA"/>
    <w:rsid w:val="00853F6C"/>
    <w:rsid w:val="008571B1"/>
    <w:rsid w:val="008615AB"/>
    <w:rsid w:val="00877377"/>
    <w:rsid w:val="00883FF1"/>
    <w:rsid w:val="0088795E"/>
    <w:rsid w:val="00890C6F"/>
    <w:rsid w:val="008A3FC8"/>
    <w:rsid w:val="008B18B2"/>
    <w:rsid w:val="008B1FF9"/>
    <w:rsid w:val="008C02A5"/>
    <w:rsid w:val="008C0777"/>
    <w:rsid w:val="008C09C0"/>
    <w:rsid w:val="008C179B"/>
    <w:rsid w:val="008D65C1"/>
    <w:rsid w:val="008F697B"/>
    <w:rsid w:val="00902FEB"/>
    <w:rsid w:val="00917033"/>
    <w:rsid w:val="00920D06"/>
    <w:rsid w:val="00921D73"/>
    <w:rsid w:val="009417B2"/>
    <w:rsid w:val="00941CAD"/>
    <w:rsid w:val="00944D0E"/>
    <w:rsid w:val="009550EE"/>
    <w:rsid w:val="00963973"/>
    <w:rsid w:val="00977566"/>
    <w:rsid w:val="009775DF"/>
    <w:rsid w:val="0098739B"/>
    <w:rsid w:val="00992279"/>
    <w:rsid w:val="0099799A"/>
    <w:rsid w:val="009A1144"/>
    <w:rsid w:val="009A528A"/>
    <w:rsid w:val="009A66C0"/>
    <w:rsid w:val="009B5003"/>
    <w:rsid w:val="009B6679"/>
    <w:rsid w:val="009C1D76"/>
    <w:rsid w:val="009C4C88"/>
    <w:rsid w:val="009C7614"/>
    <w:rsid w:val="009E0E26"/>
    <w:rsid w:val="009E2AF2"/>
    <w:rsid w:val="009F1696"/>
    <w:rsid w:val="009F59A5"/>
    <w:rsid w:val="009F79C2"/>
    <w:rsid w:val="00A1648C"/>
    <w:rsid w:val="00A20116"/>
    <w:rsid w:val="00A21556"/>
    <w:rsid w:val="00A22A66"/>
    <w:rsid w:val="00A26F4F"/>
    <w:rsid w:val="00A50EA9"/>
    <w:rsid w:val="00A62B12"/>
    <w:rsid w:val="00A76B6B"/>
    <w:rsid w:val="00A81ECC"/>
    <w:rsid w:val="00A87EFB"/>
    <w:rsid w:val="00AA1C00"/>
    <w:rsid w:val="00AA427B"/>
    <w:rsid w:val="00AB29FC"/>
    <w:rsid w:val="00AC21E5"/>
    <w:rsid w:val="00AC74F9"/>
    <w:rsid w:val="00AD1217"/>
    <w:rsid w:val="00AE7E07"/>
    <w:rsid w:val="00B248F0"/>
    <w:rsid w:val="00B36213"/>
    <w:rsid w:val="00B5241A"/>
    <w:rsid w:val="00B538FA"/>
    <w:rsid w:val="00B701EF"/>
    <w:rsid w:val="00B82516"/>
    <w:rsid w:val="00B97C7D"/>
    <w:rsid w:val="00BA4EEB"/>
    <w:rsid w:val="00BB119F"/>
    <w:rsid w:val="00BB7D97"/>
    <w:rsid w:val="00BD3B31"/>
    <w:rsid w:val="00BF04E9"/>
    <w:rsid w:val="00C0254F"/>
    <w:rsid w:val="00C11B93"/>
    <w:rsid w:val="00C257B9"/>
    <w:rsid w:val="00C401CB"/>
    <w:rsid w:val="00C40659"/>
    <w:rsid w:val="00C40D48"/>
    <w:rsid w:val="00C4239C"/>
    <w:rsid w:val="00C446E0"/>
    <w:rsid w:val="00C7733E"/>
    <w:rsid w:val="00C84A83"/>
    <w:rsid w:val="00C87E77"/>
    <w:rsid w:val="00C92407"/>
    <w:rsid w:val="00C94996"/>
    <w:rsid w:val="00C959CB"/>
    <w:rsid w:val="00CA0B16"/>
    <w:rsid w:val="00CA62DE"/>
    <w:rsid w:val="00CA7DF5"/>
    <w:rsid w:val="00CB4274"/>
    <w:rsid w:val="00CC1388"/>
    <w:rsid w:val="00CC4BDC"/>
    <w:rsid w:val="00CC7394"/>
    <w:rsid w:val="00CD5DE7"/>
    <w:rsid w:val="00CE5B63"/>
    <w:rsid w:val="00CF05C2"/>
    <w:rsid w:val="00D03750"/>
    <w:rsid w:val="00D07FB9"/>
    <w:rsid w:val="00D12735"/>
    <w:rsid w:val="00D2539A"/>
    <w:rsid w:val="00D35F16"/>
    <w:rsid w:val="00D37A4D"/>
    <w:rsid w:val="00D422B7"/>
    <w:rsid w:val="00D57303"/>
    <w:rsid w:val="00D64B7B"/>
    <w:rsid w:val="00D70C73"/>
    <w:rsid w:val="00D71B33"/>
    <w:rsid w:val="00D7672C"/>
    <w:rsid w:val="00D830E5"/>
    <w:rsid w:val="00DB6EDB"/>
    <w:rsid w:val="00DC2E20"/>
    <w:rsid w:val="00DC614B"/>
    <w:rsid w:val="00DD3722"/>
    <w:rsid w:val="00DE31C6"/>
    <w:rsid w:val="00DE3AC9"/>
    <w:rsid w:val="00E01A37"/>
    <w:rsid w:val="00E24A9D"/>
    <w:rsid w:val="00E358E7"/>
    <w:rsid w:val="00E3732F"/>
    <w:rsid w:val="00E41C37"/>
    <w:rsid w:val="00E63ABC"/>
    <w:rsid w:val="00E731C1"/>
    <w:rsid w:val="00E8257A"/>
    <w:rsid w:val="00E85BC6"/>
    <w:rsid w:val="00EA32E1"/>
    <w:rsid w:val="00EB6C95"/>
    <w:rsid w:val="00ED0D44"/>
    <w:rsid w:val="00ED1AD7"/>
    <w:rsid w:val="00ED7799"/>
    <w:rsid w:val="00EE151F"/>
    <w:rsid w:val="00EF2A4F"/>
    <w:rsid w:val="00EF7D85"/>
    <w:rsid w:val="00F00072"/>
    <w:rsid w:val="00F014DA"/>
    <w:rsid w:val="00F21737"/>
    <w:rsid w:val="00F26C2E"/>
    <w:rsid w:val="00F27C69"/>
    <w:rsid w:val="00F52BA4"/>
    <w:rsid w:val="00F56653"/>
    <w:rsid w:val="00F56DAD"/>
    <w:rsid w:val="00F661B2"/>
    <w:rsid w:val="00F82D30"/>
    <w:rsid w:val="00F91DBD"/>
    <w:rsid w:val="00FA3775"/>
    <w:rsid w:val="00FC7421"/>
    <w:rsid w:val="00FD1473"/>
    <w:rsid w:val="00FD1ECA"/>
    <w:rsid w:val="00FD56B9"/>
    <w:rsid w:val="00F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lyt-movwavesLTTitel">
    <w:name w:val="lyt-movwaves~LT~Titel"/>
    <w:rsid w:val="002B7FAF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hi-IN" w:bidi="hi-IN"/>
    </w:rPr>
  </w:style>
  <w:style w:type="paragraph" w:customStyle="1" w:styleId="lyt-movwavesLTGliederung1">
    <w:name w:val="lyt-movwaves~LT~Gliederung 1"/>
    <w:rsid w:val="002B7FAF"/>
    <w:pPr>
      <w:widowControl w:val="0"/>
      <w:suppressAutoHyphens/>
      <w:autoSpaceDE w:val="0"/>
      <w:spacing w:after="283"/>
    </w:pPr>
    <w:rPr>
      <w:rFonts w:ascii="Tahoma" w:eastAsia="Tahoma" w:hAnsi="Tahoma" w:cs="Tahoma"/>
      <w:color w:val="000080"/>
      <w:kern w:val="1"/>
      <w:sz w:val="64"/>
      <w:szCs w:val="64"/>
      <w:lang w:eastAsia="hi-IN" w:bidi="hi-IN"/>
    </w:rPr>
  </w:style>
  <w:style w:type="paragraph" w:styleId="NormalWeb">
    <w:name w:val="Normal (Web)"/>
    <w:basedOn w:val="Normal"/>
    <w:rsid w:val="000D6E1F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Partesuperior-zdoformulrio">
    <w:name w:val="HTML Top of Form"/>
    <w:basedOn w:val="Normal"/>
    <w:next w:val="Normal"/>
    <w:hidden/>
    <w:rsid w:val="000D6E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0D6E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acomgrade">
    <w:name w:val="Table Grid"/>
    <w:basedOn w:val="Tabelanormal"/>
    <w:rsid w:val="00A76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21BF"/>
    <w:rPr>
      <w:color w:val="0000FF"/>
      <w:u w:val="single"/>
    </w:rPr>
  </w:style>
  <w:style w:type="paragraph" w:styleId="Textodebalo">
    <w:name w:val="Balloon Text"/>
    <w:basedOn w:val="Normal"/>
    <w:semiHidden/>
    <w:rsid w:val="00592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de@paulobento.rs.gov.br" TargetMode="External"/><Relationship Id="rId5" Type="http://schemas.openxmlformats.org/officeDocument/2006/relationships/hyperlink" Target="mailto:saude.paulobento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 - PAULO BENTO</vt:lpstr>
    </vt:vector>
  </TitlesOfParts>
  <Company>SAÚDE</Company>
  <LinksUpToDate>false</LinksUpToDate>
  <CharactersWithSpaces>5705</CharactersWithSpaces>
  <SharedDoc>false</SharedDoc>
  <HLinks>
    <vt:vector size="12" baseType="variant">
      <vt:variant>
        <vt:i4>5505148</vt:i4>
      </vt:variant>
      <vt:variant>
        <vt:i4>3</vt:i4>
      </vt:variant>
      <vt:variant>
        <vt:i4>0</vt:i4>
      </vt:variant>
      <vt:variant>
        <vt:i4>5</vt:i4>
      </vt:variant>
      <vt:variant>
        <vt:lpwstr>mailto:saude@paulobento.rs.gov.br</vt:lpwstr>
      </vt:variant>
      <vt:variant>
        <vt:lpwstr/>
      </vt:variant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mailto:saude.paulobento@gmail.com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 - PAULO BENTO</dc:title>
  <dc:creator>SAÚDE</dc:creator>
  <cp:lastModifiedBy>Daniel</cp:lastModifiedBy>
  <cp:revision>2</cp:revision>
  <cp:lastPrinted>2017-09-26T19:11:00Z</cp:lastPrinted>
  <dcterms:created xsi:type="dcterms:W3CDTF">2017-10-05T19:30:00Z</dcterms:created>
  <dcterms:modified xsi:type="dcterms:W3CDTF">2017-10-05T19:30:00Z</dcterms:modified>
</cp:coreProperties>
</file>